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610E0" w14:textId="063C37B2" w:rsidR="00D2652E" w:rsidRDefault="00D2652E" w:rsidP="00D2652E">
      <w:pPr>
        <w:spacing w:after="231"/>
        <w:ind w:left="-15" w:right="42" w:firstLine="15"/>
      </w:pPr>
      <w:r>
        <w:t xml:space="preserve">Na temelju članka 107. stavka 3. Zakona o cestama (“Narodne novine” br. 84/11, 22/13, 54/13, 148/13, 92/14, 110/19, 144/21,114/22, 114/22, 4/23, 133/23)  Gradsko vijeće Grada Šibenika, na ______. sjednici  od </w:t>
      </w:r>
      <w:r w:rsidR="00504EC1">
        <w:t xml:space="preserve">     </w:t>
      </w:r>
      <w:r>
        <w:t>2023. godine, donosi</w:t>
      </w:r>
    </w:p>
    <w:p w14:paraId="3C421AB2" w14:textId="77777777" w:rsidR="00D2652E" w:rsidRDefault="00D2652E" w:rsidP="00D2652E">
      <w:pPr>
        <w:spacing w:after="231"/>
        <w:ind w:left="-15" w:right="42" w:firstLine="15"/>
      </w:pPr>
    </w:p>
    <w:p w14:paraId="4F06F6C7" w14:textId="77777777" w:rsidR="00D2652E" w:rsidRDefault="00D2652E" w:rsidP="00D2652E">
      <w:pPr>
        <w:spacing w:after="0" w:line="259" w:lineRule="auto"/>
        <w:ind w:left="10" w:right="57" w:hanging="10"/>
        <w:jc w:val="center"/>
      </w:pPr>
      <w:r>
        <w:rPr>
          <w:b/>
          <w:sz w:val="24"/>
        </w:rPr>
        <w:t>ODLUKU</w:t>
      </w:r>
    </w:p>
    <w:p w14:paraId="59362182" w14:textId="77777777" w:rsidR="00D2652E" w:rsidRPr="00D5300D" w:rsidRDefault="00D2652E" w:rsidP="00D2652E">
      <w:pPr>
        <w:spacing w:after="220" w:line="259" w:lineRule="auto"/>
        <w:ind w:left="10" w:right="57" w:hanging="10"/>
        <w:jc w:val="center"/>
        <w:rPr>
          <w:b/>
          <w:sz w:val="24"/>
        </w:rPr>
      </w:pPr>
      <w:r>
        <w:rPr>
          <w:b/>
          <w:sz w:val="24"/>
        </w:rPr>
        <w:t>o nerazvrstanim cestama</w:t>
      </w:r>
    </w:p>
    <w:p w14:paraId="0CB063AD" w14:textId="77777777" w:rsidR="00D2652E" w:rsidRDefault="00D2652E" w:rsidP="00D2652E">
      <w:pPr>
        <w:spacing w:after="256"/>
        <w:ind w:left="284" w:right="42" w:firstLine="0"/>
      </w:pPr>
      <w:r>
        <w:t>I. OPĆE ODREDBE</w:t>
      </w:r>
    </w:p>
    <w:p w14:paraId="65ECA974" w14:textId="77777777" w:rsidR="00D2652E" w:rsidRDefault="00D2652E" w:rsidP="00D2652E">
      <w:pPr>
        <w:spacing w:after="4" w:line="259" w:lineRule="auto"/>
        <w:ind w:left="126" w:right="174" w:hanging="10"/>
        <w:jc w:val="center"/>
      </w:pPr>
      <w:r>
        <w:t>Članak 1.</w:t>
      </w:r>
    </w:p>
    <w:p w14:paraId="432DBD87" w14:textId="77777777" w:rsidR="00D2652E" w:rsidRDefault="00D2652E" w:rsidP="00D2652E">
      <w:pPr>
        <w:ind w:left="-15" w:right="42"/>
      </w:pPr>
      <w:r>
        <w:t>Ovom Odlukom uređuje se upravljanje, građenje i održavanje nerazvrstanih cesta; vrsta, opseg i rokovi izvođenja radova redovitog i izvanrednog održavanja nerazvrstanih cesta te kontrola i nadzor nad izvođenjem tih radova; financiranje nerazvrstanih cesta; njihova zaštita te nadzor i prekršajne odredbe.</w:t>
      </w:r>
    </w:p>
    <w:p w14:paraId="29C2D8AC" w14:textId="77777777" w:rsidR="00504EC1" w:rsidRDefault="00D2652E" w:rsidP="00D2652E">
      <w:pPr>
        <w:spacing w:after="0" w:line="374" w:lineRule="auto"/>
        <w:ind w:left="-15" w:right="42"/>
      </w:pPr>
      <w:r>
        <w:t xml:space="preserve">Sastavni dio ove Odluke čini Popis nerazvrstanih cesta na području Grada Šibenika. </w:t>
      </w:r>
    </w:p>
    <w:p w14:paraId="4CCCBD95" w14:textId="3236BB3E" w:rsidR="00D2652E" w:rsidRDefault="00504EC1" w:rsidP="00504EC1">
      <w:pPr>
        <w:spacing w:after="0" w:line="374" w:lineRule="auto"/>
        <w:ind w:left="3525" w:right="42" w:firstLine="15"/>
      </w:pPr>
      <w:r>
        <w:t xml:space="preserve">          </w:t>
      </w:r>
      <w:r w:rsidR="00D2652E">
        <w:t>Članak 2.</w:t>
      </w:r>
    </w:p>
    <w:p w14:paraId="6591D94A" w14:textId="77777777" w:rsidR="00D2652E" w:rsidRDefault="00D2652E" w:rsidP="00D2652E">
      <w:pPr>
        <w:ind w:left="-15" w:right="42"/>
      </w:pPr>
      <w:r>
        <w:t>Nerazvrstana cesta je javno dobro u općoj uporabi u vlasništvu jedinice lokalne samouprave na čijem se području nalazi.</w:t>
      </w:r>
    </w:p>
    <w:p w14:paraId="2749D5C2" w14:textId="77777777" w:rsidR="00D2652E" w:rsidRDefault="00D2652E" w:rsidP="00D2652E">
      <w:pPr>
        <w:ind w:left="-15" w:right="42"/>
      </w:pPr>
      <w:r>
        <w:t>Nerazvrstana cesta se ne može otuđiti iz vlasništva jedinice lokalne samouprave niti se na njoj mogu stjecati stvarna prava, osim prava služnosti i prava građenja radi građenja građevina sukladno odluci izvršnog tijela jedinice lokalne samouprave, pod uvjetom da ne ometaju odvijanje prometa i održavanje nerazvrstane ceste.</w:t>
      </w:r>
    </w:p>
    <w:p w14:paraId="13638108" w14:textId="77777777" w:rsidR="00504EC1" w:rsidRDefault="00D2652E" w:rsidP="00D2652E">
      <w:pPr>
        <w:ind w:left="-15" w:right="42"/>
      </w:pPr>
      <w:r>
        <w:t xml:space="preserve">Dio nerazvrstane ceste namijenjen pješacima (nogostup i slično) može se dati u zakup sukladno posebnim propisima, ako se time ne ometa odvijanje prometa, sigurnost kretanja pješaka i održavanje nerazvrstane ceste. </w:t>
      </w:r>
    </w:p>
    <w:p w14:paraId="569A4034" w14:textId="00B2A350" w:rsidR="00D2652E" w:rsidRDefault="00504EC1" w:rsidP="00504EC1">
      <w:pPr>
        <w:ind w:left="3525" w:right="42" w:firstLine="15"/>
      </w:pPr>
      <w:r>
        <w:t xml:space="preserve">          </w:t>
      </w:r>
      <w:r w:rsidR="00D2652E">
        <w:t>Članak 3.</w:t>
      </w:r>
    </w:p>
    <w:p w14:paraId="769DE4BA" w14:textId="77777777" w:rsidR="00D2652E" w:rsidRDefault="00D2652E" w:rsidP="00D2652E">
      <w:pPr>
        <w:spacing w:after="0"/>
        <w:ind w:left="-15" w:right="42"/>
      </w:pPr>
      <w:r>
        <w:t>Nerazvrstane ceste su ceste koje se koriste za promet vozilima i koje svatko može slobodno koristiti na način i pod uvjetima određenim Zakonom i ovom Odlukom, a koje nisu razvrstane kao javne ceste, i to posebice:</w:t>
      </w:r>
    </w:p>
    <w:p w14:paraId="225CAB9C" w14:textId="77777777" w:rsidR="00D2652E" w:rsidRDefault="00D2652E" w:rsidP="00D2652E">
      <w:pPr>
        <w:pStyle w:val="Odlomakpopisa"/>
        <w:numPr>
          <w:ilvl w:val="0"/>
          <w:numId w:val="12"/>
        </w:numPr>
        <w:ind w:right="42"/>
      </w:pPr>
      <w:r>
        <w:t>ceste koje povezuju naselja,</w:t>
      </w:r>
    </w:p>
    <w:p w14:paraId="583032D9" w14:textId="77777777" w:rsidR="00D2652E" w:rsidRDefault="00D2652E" w:rsidP="00D2652E">
      <w:pPr>
        <w:pStyle w:val="Odlomakpopisa"/>
        <w:numPr>
          <w:ilvl w:val="0"/>
          <w:numId w:val="12"/>
        </w:numPr>
        <w:spacing w:after="0"/>
        <w:ind w:right="42"/>
      </w:pPr>
      <w:r>
        <w:t>ceste koje povezuju područja unutar gradova i naselja,</w:t>
      </w:r>
    </w:p>
    <w:p w14:paraId="4C1B8AFE" w14:textId="77777777" w:rsidR="00D2652E" w:rsidRDefault="00D2652E" w:rsidP="00D2652E">
      <w:pPr>
        <w:pStyle w:val="Odlomakpopisa"/>
        <w:numPr>
          <w:ilvl w:val="0"/>
          <w:numId w:val="12"/>
        </w:numPr>
        <w:ind w:right="42"/>
      </w:pPr>
      <w:r>
        <w:t>terminali i okretišta vozila javnog prijevoza,</w:t>
      </w:r>
    </w:p>
    <w:p w14:paraId="57B01C25" w14:textId="77777777" w:rsidR="00D2652E" w:rsidRDefault="00D2652E" w:rsidP="00D2652E">
      <w:pPr>
        <w:pStyle w:val="Odlomakpopisa"/>
        <w:numPr>
          <w:ilvl w:val="0"/>
          <w:numId w:val="12"/>
        </w:numPr>
        <w:ind w:right="42"/>
      </w:pPr>
      <w:r>
        <w:t>pristupne ceste do stambenih, poslovnih, gospodarskih i drugih građevina,</w:t>
      </w:r>
    </w:p>
    <w:p w14:paraId="29370648" w14:textId="77777777" w:rsidR="00504EC1" w:rsidRDefault="00D2652E" w:rsidP="00D2652E">
      <w:pPr>
        <w:pStyle w:val="Odlomakpopisa"/>
        <w:numPr>
          <w:ilvl w:val="0"/>
          <w:numId w:val="12"/>
        </w:numPr>
        <w:spacing w:after="0" w:line="482" w:lineRule="auto"/>
        <w:ind w:right="42"/>
      </w:pPr>
      <w:r>
        <w:t xml:space="preserve">druge ceste na području naselja i gradova. </w:t>
      </w:r>
    </w:p>
    <w:p w14:paraId="1A34AA89" w14:textId="3B771009" w:rsidR="00D2652E" w:rsidRDefault="00504EC1" w:rsidP="00504EC1">
      <w:pPr>
        <w:pStyle w:val="Odlomakpopisa"/>
        <w:spacing w:after="0" w:line="482" w:lineRule="auto"/>
        <w:ind w:left="3826" w:right="42" w:firstLine="0"/>
      </w:pPr>
      <w:r>
        <w:t xml:space="preserve">     </w:t>
      </w:r>
      <w:r w:rsidR="00D2652E">
        <w:t>Članak 4.</w:t>
      </w:r>
    </w:p>
    <w:p w14:paraId="717EFD3E" w14:textId="77777777" w:rsidR="00D2652E" w:rsidRDefault="00D2652E" w:rsidP="00D2652E">
      <w:pPr>
        <w:ind w:left="283" w:right="42" w:firstLine="0"/>
      </w:pPr>
      <w:r>
        <w:t>Nerazvrstanu cestu čine:</w:t>
      </w:r>
    </w:p>
    <w:p w14:paraId="2FC62B8F" w14:textId="77777777" w:rsidR="00D2652E" w:rsidRDefault="00D2652E" w:rsidP="00D2652E">
      <w:pPr>
        <w:numPr>
          <w:ilvl w:val="0"/>
          <w:numId w:val="1"/>
        </w:numPr>
        <w:ind w:right="42"/>
      </w:pPr>
      <w:r>
        <w:t xml:space="preserve">cestovna građevina (donji stroj, kolnička konstrukcija, sustav za odvodnju atmosferskih voda s nerazvrstane ceste, drenaže, most, vijadukt, podvožnjak, nadvožnjak, propust, tunel, galerija, potporni i </w:t>
      </w:r>
      <w:proofErr w:type="spellStart"/>
      <w:r>
        <w:t>obložni</w:t>
      </w:r>
      <w:proofErr w:type="spellEnd"/>
      <w:r>
        <w:t xml:space="preserve"> zid, pothodnik, nathodnik i slično), nogostup, biciklističke staze te sve prometne i druge površine na pripadajućem zemljištu (zelene površine, ugibališta, parkirališta, okretišta, stajališta javnog prijevoza i slično),</w:t>
      </w:r>
    </w:p>
    <w:p w14:paraId="6081E67D" w14:textId="77777777" w:rsidR="00D2652E" w:rsidRDefault="00D2652E" w:rsidP="00D2652E">
      <w:pPr>
        <w:numPr>
          <w:ilvl w:val="0"/>
          <w:numId w:val="1"/>
        </w:numPr>
        <w:ind w:right="42"/>
      </w:pPr>
      <w:r>
        <w:t>građevna čestica, odnosno cestovno zemljište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14:paraId="72742592" w14:textId="77777777" w:rsidR="00D2652E" w:rsidRDefault="00D2652E" w:rsidP="00D2652E">
      <w:pPr>
        <w:numPr>
          <w:ilvl w:val="0"/>
          <w:numId w:val="1"/>
        </w:numPr>
        <w:spacing w:after="0"/>
        <w:ind w:right="42"/>
      </w:pPr>
      <w:r>
        <w:t>zemljišni pojas s obiju strana ceste potreban za nesmetano održavanje ceste širine prema projektu ceste,</w:t>
      </w:r>
    </w:p>
    <w:p w14:paraId="6CD23BE9" w14:textId="77777777" w:rsidR="00D2652E" w:rsidRDefault="00D2652E" w:rsidP="00D2652E">
      <w:pPr>
        <w:numPr>
          <w:ilvl w:val="0"/>
          <w:numId w:val="1"/>
        </w:numPr>
        <w:spacing w:after="0"/>
        <w:ind w:right="42"/>
      </w:pPr>
      <w:r>
        <w:lastRenderedPageBreak/>
        <w:t>prometna signalizacija (okomita, vodoravna i svjetlosna) i oprema za upravljanje i nadzor prometa,</w:t>
      </w:r>
    </w:p>
    <w:p w14:paraId="58514CCF" w14:textId="77777777" w:rsidR="00D2652E" w:rsidRDefault="00D2652E" w:rsidP="00D2652E">
      <w:pPr>
        <w:numPr>
          <w:ilvl w:val="0"/>
          <w:numId w:val="1"/>
        </w:numPr>
        <w:spacing w:after="265"/>
        <w:ind w:right="42"/>
      </w:pPr>
      <w:r>
        <w:t>javna rasvjeta i oprema ceste (odbojnici i zaštitne ograde, uređaji za zaštitu od buke, uređaji za naplatu parkiranja i slično).</w:t>
      </w:r>
    </w:p>
    <w:p w14:paraId="41FC8215" w14:textId="77777777" w:rsidR="00D2652E" w:rsidRDefault="00D2652E" w:rsidP="00D2652E">
      <w:pPr>
        <w:ind w:left="283" w:right="42" w:firstLine="0"/>
      </w:pPr>
      <w:r>
        <w:t xml:space="preserve">II. UPRAVLJANJE, GRAĐENJE </w:t>
      </w:r>
    </w:p>
    <w:p w14:paraId="0F173427" w14:textId="77777777" w:rsidR="00D2652E" w:rsidRDefault="00D2652E" w:rsidP="00D2652E">
      <w:pPr>
        <w:spacing w:after="256"/>
        <w:ind w:left="283" w:right="42" w:firstLine="0"/>
      </w:pPr>
      <w:r>
        <w:t>I ODRŽAVANJE NERAZVRSTANIH CESTA</w:t>
      </w:r>
    </w:p>
    <w:p w14:paraId="08386B74" w14:textId="77777777" w:rsidR="00D2652E" w:rsidRDefault="00D2652E" w:rsidP="00D2652E">
      <w:pPr>
        <w:spacing w:after="4" w:line="259" w:lineRule="auto"/>
        <w:ind w:left="126" w:right="173" w:hanging="10"/>
        <w:jc w:val="center"/>
      </w:pPr>
      <w:r>
        <w:t>Članak 5.</w:t>
      </w:r>
    </w:p>
    <w:p w14:paraId="777EE5DA" w14:textId="77777777" w:rsidR="00D2652E" w:rsidRDefault="00D2652E" w:rsidP="00D2652E">
      <w:pPr>
        <w:ind w:left="-15" w:right="42"/>
      </w:pPr>
      <w:r>
        <w:t>Upravljanje, građenje i održavanje nerazvrstanih cesta obavlja se na način propisan za obavljanje komunalnih djelatnosti sukladno propisima kojima se uređuje komunalno gospodarstvo, ako Zakonom nije propisano drukčije. Članak 6.</w:t>
      </w:r>
    </w:p>
    <w:p w14:paraId="5A44DC8C" w14:textId="77777777" w:rsidR="00D2652E" w:rsidRDefault="00D2652E" w:rsidP="00D2652E">
      <w:pPr>
        <w:ind w:left="-15" w:right="42"/>
      </w:pPr>
      <w:r>
        <w:t xml:space="preserve">Za potrebe upravljanja nerazvrstanim cestama i njihovog održavanja nadležni Upravni odjel Grada ustrojit će i voditi jedinstvenu bazu podataka o nerazvrstanim cestama. </w:t>
      </w:r>
    </w:p>
    <w:p w14:paraId="1ECDC68C" w14:textId="77777777" w:rsidR="00D2652E" w:rsidRDefault="00D2652E" w:rsidP="00D2652E">
      <w:pPr>
        <w:spacing w:after="0" w:line="311" w:lineRule="auto"/>
        <w:ind w:left="-15" w:right="42"/>
      </w:pPr>
      <w:r>
        <w:t>U evidenciji iz prethodnog stavka ovog članka nerazvrstane ceste mogu se kategorizirati ovisno o naseljenosti i frekvenciji prometa. Članak 7.</w:t>
      </w:r>
    </w:p>
    <w:p w14:paraId="57469A9C" w14:textId="77777777" w:rsidR="00D2652E" w:rsidRDefault="00D2652E" w:rsidP="00D2652E">
      <w:pPr>
        <w:ind w:left="-15" w:right="42"/>
      </w:pPr>
      <w:r>
        <w:t>Poslovi građenja i rekonstrukcije nerazvrstanih cesta određeni su Zakonom a posebice obuhvaćaju:</w:t>
      </w:r>
    </w:p>
    <w:p w14:paraId="4AA643E3" w14:textId="77777777" w:rsidR="00D2652E" w:rsidRDefault="00D2652E" w:rsidP="00D2652E">
      <w:pPr>
        <w:numPr>
          <w:ilvl w:val="0"/>
          <w:numId w:val="2"/>
        </w:numPr>
        <w:ind w:right="42"/>
      </w:pPr>
      <w:r>
        <w:t>građevinsko i drugo projektiranje s istražnim radovima,</w:t>
      </w:r>
    </w:p>
    <w:p w14:paraId="678746E9" w14:textId="77777777" w:rsidR="00D2652E" w:rsidRDefault="00D2652E" w:rsidP="00D2652E">
      <w:pPr>
        <w:numPr>
          <w:ilvl w:val="0"/>
          <w:numId w:val="2"/>
        </w:numPr>
        <w:ind w:right="42"/>
      </w:pPr>
      <w:r>
        <w:t>projektiranje opreme, pratećih objekata, prometne signalizacije i drugo projektiranje,</w:t>
      </w:r>
    </w:p>
    <w:p w14:paraId="4BB8449E" w14:textId="77777777" w:rsidR="00D2652E" w:rsidRDefault="00D2652E" w:rsidP="00D2652E">
      <w:pPr>
        <w:numPr>
          <w:ilvl w:val="0"/>
          <w:numId w:val="2"/>
        </w:numPr>
        <w:ind w:right="42"/>
      </w:pPr>
      <w:r>
        <w:t>stručnu ocjenu studija i projekata,</w:t>
      </w:r>
    </w:p>
    <w:p w14:paraId="772D316B" w14:textId="77777777" w:rsidR="00D2652E" w:rsidRDefault="00D2652E" w:rsidP="00D2652E">
      <w:pPr>
        <w:numPr>
          <w:ilvl w:val="0"/>
          <w:numId w:val="2"/>
        </w:numPr>
        <w:ind w:right="42"/>
      </w:pPr>
      <w:r>
        <w:t>otkup zemljišta i objekata,</w:t>
      </w:r>
    </w:p>
    <w:p w14:paraId="1BCDD5C7" w14:textId="77777777" w:rsidR="00D2652E" w:rsidRDefault="00D2652E" w:rsidP="00D2652E">
      <w:pPr>
        <w:numPr>
          <w:ilvl w:val="0"/>
          <w:numId w:val="2"/>
        </w:numPr>
        <w:ind w:right="42"/>
      </w:pPr>
      <w:r>
        <w:t>izmještanje komunalne i druge infrastrukture,</w:t>
      </w:r>
    </w:p>
    <w:p w14:paraId="428EE92B" w14:textId="77777777" w:rsidR="00D2652E" w:rsidRDefault="00D2652E" w:rsidP="00D2652E">
      <w:pPr>
        <w:numPr>
          <w:ilvl w:val="0"/>
          <w:numId w:val="2"/>
        </w:numPr>
        <w:ind w:right="42"/>
      </w:pPr>
      <w:r>
        <w:t>ustupanje radova građenja,</w:t>
      </w:r>
    </w:p>
    <w:p w14:paraId="7F93E119" w14:textId="77777777" w:rsidR="00D2652E" w:rsidRDefault="00D2652E" w:rsidP="00D2652E">
      <w:pPr>
        <w:numPr>
          <w:ilvl w:val="0"/>
          <w:numId w:val="2"/>
        </w:numPr>
        <w:ind w:right="42"/>
      </w:pPr>
      <w:r>
        <w:t>organizaciju stručnog nadzora i kontrole ugrađenih materijala i izvedenih radova,</w:t>
      </w:r>
    </w:p>
    <w:p w14:paraId="672F6B0C" w14:textId="77777777" w:rsidR="00D2652E" w:rsidRDefault="00D2652E" w:rsidP="00D2652E">
      <w:pPr>
        <w:numPr>
          <w:ilvl w:val="0"/>
          <w:numId w:val="2"/>
        </w:numPr>
        <w:ind w:right="42"/>
      </w:pPr>
      <w:r>
        <w:t>organizaciju tehničkog pregleda i primopredaje nerazvrstane ceste na korištenje i održavanje.</w:t>
      </w:r>
    </w:p>
    <w:p w14:paraId="212AAC03" w14:textId="77777777" w:rsidR="00D2652E" w:rsidRDefault="00D2652E" w:rsidP="00D2652E">
      <w:pPr>
        <w:spacing w:after="0" w:line="240" w:lineRule="auto"/>
        <w:ind w:firstLine="272"/>
      </w:pPr>
      <w:r>
        <w:t>Poslove upravljanja i građenja nerazvrstanih cesta obavlja gradonačelnik Grada Ivanca i nadležni      Upravni odjel, svaki iz svoje nadležnosti.</w:t>
      </w:r>
    </w:p>
    <w:p w14:paraId="7D15C434" w14:textId="77777777" w:rsidR="00D2652E" w:rsidRDefault="00D2652E" w:rsidP="00D2652E">
      <w:pPr>
        <w:spacing w:after="0" w:line="325" w:lineRule="auto"/>
        <w:ind w:left="-15" w:right="42"/>
      </w:pPr>
    </w:p>
    <w:p w14:paraId="47150C48" w14:textId="77777777" w:rsidR="00D2652E" w:rsidRDefault="00D2652E" w:rsidP="00D2652E">
      <w:pPr>
        <w:spacing w:after="0" w:line="325" w:lineRule="auto"/>
        <w:ind w:left="3525" w:right="42" w:firstLine="15"/>
      </w:pPr>
      <w:r>
        <w:t xml:space="preserve"> Članak 8.</w:t>
      </w:r>
    </w:p>
    <w:p w14:paraId="0D84F6B5" w14:textId="77777777" w:rsidR="00D2652E" w:rsidRDefault="00D2652E" w:rsidP="00D2652E">
      <w:pPr>
        <w:ind w:left="-15" w:right="42"/>
      </w:pPr>
      <w:r>
        <w:t xml:space="preserve">Građenje i rekonstrukcija nerazvrstanih cesta obavlja se sukladno godišnjem Programu gradnje objekata i uređaja komunalne infrastrukture kojeg donosi Gradsko vijeće Grada, a na temelju tehničke dokumentacije, propisa o gradnji i prostornih planova. </w:t>
      </w:r>
    </w:p>
    <w:p w14:paraId="40F93B58" w14:textId="77777777" w:rsidR="00D2652E" w:rsidRDefault="00D2652E" w:rsidP="00D2652E">
      <w:pPr>
        <w:ind w:left="-15" w:right="42"/>
      </w:pPr>
    </w:p>
    <w:p w14:paraId="346684A6" w14:textId="77777777" w:rsidR="00D2652E" w:rsidRDefault="00D2652E" w:rsidP="00D2652E">
      <w:pPr>
        <w:ind w:left="2817" w:right="42" w:firstLine="723"/>
      </w:pPr>
      <w:r>
        <w:t xml:space="preserve"> Članak 9.</w:t>
      </w:r>
    </w:p>
    <w:p w14:paraId="5BFB9A70" w14:textId="77777777" w:rsidR="00D2652E" w:rsidRDefault="00D2652E" w:rsidP="00D2652E">
      <w:pPr>
        <w:ind w:left="-15" w:right="42"/>
      </w:pPr>
      <w:r>
        <w:t>Poslovi održavanja nerazvrstanih cesta obuhvaćaju:</w:t>
      </w:r>
    </w:p>
    <w:p w14:paraId="5E609520" w14:textId="77777777" w:rsidR="00D2652E" w:rsidRDefault="00D2652E" w:rsidP="00D2652E">
      <w:pPr>
        <w:numPr>
          <w:ilvl w:val="0"/>
          <w:numId w:val="3"/>
        </w:numPr>
        <w:spacing w:after="0"/>
        <w:ind w:right="42"/>
      </w:pPr>
      <w:r>
        <w:t>planiranje održavanja i mjera zaštite nerazvrstanih cesta i prometa na njima,</w:t>
      </w:r>
    </w:p>
    <w:p w14:paraId="3A45CFAE" w14:textId="77777777" w:rsidR="00D2652E" w:rsidRDefault="00D2652E" w:rsidP="00D2652E">
      <w:pPr>
        <w:numPr>
          <w:ilvl w:val="0"/>
          <w:numId w:val="3"/>
        </w:numPr>
        <w:spacing w:after="0"/>
        <w:ind w:right="42"/>
      </w:pPr>
      <w:r>
        <w:t>redovito i izvanredno održavanje nerazvrstanih cesta,</w:t>
      </w:r>
    </w:p>
    <w:p w14:paraId="233D24FF" w14:textId="77777777" w:rsidR="00D2652E" w:rsidRDefault="00D2652E" w:rsidP="00D2652E">
      <w:pPr>
        <w:numPr>
          <w:ilvl w:val="0"/>
          <w:numId w:val="3"/>
        </w:numPr>
        <w:ind w:right="42"/>
      </w:pPr>
      <w:r>
        <w:t>ustupanje radova redovitog i izvanrednog održavanja nerazvrstanih cesta,</w:t>
      </w:r>
    </w:p>
    <w:p w14:paraId="7BC11BDB" w14:textId="77777777" w:rsidR="00D2652E" w:rsidRDefault="00D2652E" w:rsidP="00D2652E">
      <w:pPr>
        <w:numPr>
          <w:ilvl w:val="0"/>
          <w:numId w:val="3"/>
        </w:numPr>
        <w:ind w:right="42"/>
      </w:pPr>
      <w:r>
        <w:t>stručni nadzor i kontrola kakvoće ugrađenih materijala i izvedenih radova održavanja nerazvrstanih cesta,</w:t>
      </w:r>
    </w:p>
    <w:p w14:paraId="3A569CDE" w14:textId="77777777" w:rsidR="00D2652E" w:rsidRDefault="00D2652E" w:rsidP="00D2652E">
      <w:pPr>
        <w:numPr>
          <w:ilvl w:val="0"/>
          <w:numId w:val="3"/>
        </w:numPr>
        <w:ind w:right="42"/>
      </w:pPr>
      <w:r>
        <w:t>ustupanje usluga stručnog nadzora i kontrole kakvoće ugrađenih materijala i izvedenih radova održavanja nerazvrstanih cesta,</w:t>
      </w:r>
    </w:p>
    <w:p w14:paraId="27CCB150" w14:textId="77777777" w:rsidR="00D2652E" w:rsidRDefault="00D2652E" w:rsidP="00D2652E">
      <w:pPr>
        <w:numPr>
          <w:ilvl w:val="0"/>
          <w:numId w:val="3"/>
        </w:numPr>
        <w:ind w:right="42"/>
      </w:pPr>
      <w:r>
        <w:t>osiguranje uklanjanja oštećenih i napuštenih vozila i drugih stvari s nerazvrstanih cesta,</w:t>
      </w:r>
    </w:p>
    <w:p w14:paraId="72BB1A88" w14:textId="77777777" w:rsidR="00D2652E" w:rsidRDefault="00D2652E" w:rsidP="00D2652E">
      <w:pPr>
        <w:numPr>
          <w:ilvl w:val="0"/>
          <w:numId w:val="3"/>
        </w:numPr>
        <w:ind w:right="42"/>
      </w:pPr>
      <w:r>
        <w:t>ophodnja i redovno praćenje stanja nerazvrstanih cesta,</w:t>
      </w:r>
    </w:p>
    <w:p w14:paraId="0EF5D6C2" w14:textId="77777777" w:rsidR="00D2652E" w:rsidRDefault="00D2652E" w:rsidP="00D2652E">
      <w:pPr>
        <w:numPr>
          <w:ilvl w:val="0"/>
          <w:numId w:val="4"/>
        </w:numPr>
        <w:ind w:right="42"/>
      </w:pPr>
      <w:r>
        <w:t>zamjena, obnavljanje, popravljanje vertikalne i horizontalne signalizacije,</w:t>
      </w:r>
    </w:p>
    <w:p w14:paraId="083C93FE" w14:textId="77777777" w:rsidR="00D2652E" w:rsidRDefault="00D2652E" w:rsidP="00D2652E">
      <w:pPr>
        <w:numPr>
          <w:ilvl w:val="0"/>
          <w:numId w:val="4"/>
        </w:numPr>
        <w:spacing w:after="0"/>
        <w:ind w:right="42"/>
      </w:pPr>
      <w:r>
        <w:t>čišćenje, zamjena i manji popravci otvorenog sustava za oborinsku odvodnju,</w:t>
      </w:r>
    </w:p>
    <w:p w14:paraId="17061DA4" w14:textId="77777777" w:rsidR="00D2652E" w:rsidRDefault="00D2652E" w:rsidP="00D2652E">
      <w:pPr>
        <w:numPr>
          <w:ilvl w:val="0"/>
          <w:numId w:val="4"/>
        </w:numPr>
        <w:ind w:right="42"/>
      </w:pPr>
      <w:r>
        <w:t xml:space="preserve">zaštita </w:t>
      </w:r>
      <w:proofErr w:type="spellStart"/>
      <w:r>
        <w:t>pokosa</w:t>
      </w:r>
      <w:proofErr w:type="spellEnd"/>
      <w:r>
        <w:t xml:space="preserve"> nasipa, usjeka i zasjeka,</w:t>
      </w:r>
    </w:p>
    <w:p w14:paraId="60ABD00D" w14:textId="77777777" w:rsidR="00D2652E" w:rsidRDefault="00D2652E" w:rsidP="00D2652E">
      <w:pPr>
        <w:numPr>
          <w:ilvl w:val="0"/>
          <w:numId w:val="4"/>
        </w:numPr>
        <w:spacing w:after="0"/>
        <w:ind w:right="42"/>
      </w:pPr>
      <w:r>
        <w:t>čišćenje, zamjena i manji popravci otvorenog sustava za oborinsku odvodnju,</w:t>
      </w:r>
    </w:p>
    <w:p w14:paraId="3A597AC2" w14:textId="77777777" w:rsidR="00D2652E" w:rsidRDefault="00D2652E" w:rsidP="00D2652E">
      <w:pPr>
        <w:numPr>
          <w:ilvl w:val="0"/>
          <w:numId w:val="4"/>
        </w:numPr>
        <w:spacing w:after="0"/>
        <w:ind w:right="42"/>
      </w:pPr>
      <w:r>
        <w:t xml:space="preserve">uništenje nepoželjne vegetacije (košenja trave na zemljištu što pripada ulici i drugoj nerazvrstanoj javnoj površini te uklanjanje granja, grmlja i drugog raslinja iz </w:t>
      </w:r>
      <w:proofErr w:type="spellStart"/>
      <w:r>
        <w:t>profi</w:t>
      </w:r>
      <w:proofErr w:type="spellEnd"/>
      <w:r>
        <w:t xml:space="preserve"> la ceste),</w:t>
      </w:r>
    </w:p>
    <w:p w14:paraId="15C73DDE" w14:textId="77777777" w:rsidR="00D2652E" w:rsidRDefault="00D2652E" w:rsidP="00D2652E">
      <w:pPr>
        <w:numPr>
          <w:ilvl w:val="0"/>
          <w:numId w:val="4"/>
        </w:numPr>
        <w:spacing w:after="13" w:line="250" w:lineRule="auto"/>
        <w:ind w:right="42"/>
      </w:pPr>
      <w:r>
        <w:t xml:space="preserve">održavanje prohodnosti u zimskim uvjetima </w:t>
      </w:r>
    </w:p>
    <w:p w14:paraId="179D3BE0" w14:textId="77777777" w:rsidR="00D2652E" w:rsidRDefault="00D2652E" w:rsidP="00D2652E">
      <w:pPr>
        <w:ind w:left="-15" w:right="42" w:firstLine="0"/>
      </w:pPr>
      <w:r>
        <w:lastRenderedPageBreak/>
        <w:t>(zimska služba),</w:t>
      </w:r>
    </w:p>
    <w:p w14:paraId="060ECC22" w14:textId="77777777" w:rsidR="00D2652E" w:rsidRDefault="00D2652E" w:rsidP="00D2652E">
      <w:pPr>
        <w:numPr>
          <w:ilvl w:val="0"/>
          <w:numId w:val="4"/>
        </w:numPr>
        <w:spacing w:after="0" w:line="483" w:lineRule="auto"/>
        <w:ind w:right="42"/>
      </w:pPr>
      <w:r>
        <w:t xml:space="preserve">uklanjanje snijega i leda.   </w:t>
      </w:r>
    </w:p>
    <w:p w14:paraId="00B9D9F8" w14:textId="77777777" w:rsidR="00D2652E" w:rsidRDefault="00D2652E" w:rsidP="00D2652E">
      <w:pPr>
        <w:spacing w:after="0" w:line="483" w:lineRule="auto"/>
        <w:ind w:left="3106" w:right="42" w:firstLine="434"/>
      </w:pPr>
    </w:p>
    <w:p w14:paraId="74EBB99C" w14:textId="77777777" w:rsidR="00D2652E" w:rsidRDefault="00D2652E" w:rsidP="00D2652E">
      <w:pPr>
        <w:spacing w:after="0" w:line="483" w:lineRule="auto"/>
        <w:ind w:left="3106" w:right="42" w:firstLine="434"/>
      </w:pPr>
      <w:r>
        <w:t xml:space="preserve">   Članak 10.</w:t>
      </w:r>
    </w:p>
    <w:p w14:paraId="123C908F" w14:textId="77777777" w:rsidR="00D2652E" w:rsidRDefault="00D2652E" w:rsidP="00D2652E">
      <w:pPr>
        <w:spacing w:after="1"/>
        <w:ind w:left="-15" w:right="42"/>
      </w:pPr>
      <w:r>
        <w:t>Nerazvrstane ceste održavaju se na temelju godišnjeg Programa održavanja komunalne infrastrukture kojeg donosi Gradsko vijeće Grada Šibenika.</w:t>
      </w:r>
    </w:p>
    <w:p w14:paraId="388278C5" w14:textId="77777777" w:rsidR="00D2652E" w:rsidRDefault="00D2652E" w:rsidP="00D2652E">
      <w:pPr>
        <w:ind w:left="-15" w:right="42"/>
      </w:pPr>
      <w:r>
        <w:t>Radovi održavanja nerazvrstanih cesta, u smislu ove odluke, su radovi redovnog održavanja, koji obuhvaćaju skup mjera i aktivnosti koje se obavljaju tijekom godine na nerazvrstanim cestama i javnoprometnim površinama, uključujući sve objekte i instalacije, sa svrhom održavanja prohodnosti i tehničke ispravnosti tih površina i sigurnosti prometa na njima.</w:t>
      </w:r>
    </w:p>
    <w:p w14:paraId="005FE79A" w14:textId="77777777" w:rsidR="00D2652E" w:rsidRDefault="00D2652E" w:rsidP="00D2652E">
      <w:pPr>
        <w:ind w:left="-15" w:right="42"/>
      </w:pPr>
    </w:p>
    <w:p w14:paraId="7A449DBD" w14:textId="77777777" w:rsidR="00D2652E" w:rsidRDefault="00D2652E" w:rsidP="00D2652E">
      <w:pPr>
        <w:ind w:left="2817" w:right="42" w:firstLine="723"/>
      </w:pPr>
      <w:r>
        <w:t xml:space="preserve">    Članak 11.</w:t>
      </w:r>
    </w:p>
    <w:p w14:paraId="35644E9A" w14:textId="77777777" w:rsidR="00D2652E" w:rsidRDefault="00D2652E" w:rsidP="00D2652E">
      <w:pPr>
        <w:spacing w:after="268"/>
        <w:ind w:left="-15" w:right="42"/>
      </w:pPr>
      <w:r>
        <w:t>Grad Šibenik može osnovati trgovačko društvo u svom vlasništvu radi obavljanja poslova upravljanja i održavanja nerazvrstanih cesta te poslova građenja nerazvrstanih cesta uz primjenu odgovarajućih odredbi Zakona.</w:t>
      </w:r>
    </w:p>
    <w:p w14:paraId="6428443B" w14:textId="77777777" w:rsidR="00D2652E" w:rsidRDefault="00D2652E" w:rsidP="00D2652E">
      <w:pPr>
        <w:spacing w:after="268"/>
        <w:ind w:left="-15" w:right="42"/>
      </w:pPr>
    </w:p>
    <w:p w14:paraId="77CE86EA" w14:textId="77777777" w:rsidR="00D2652E" w:rsidRDefault="00D2652E" w:rsidP="00D2652E">
      <w:pPr>
        <w:spacing w:after="260"/>
        <w:ind w:left="-15" w:right="42"/>
      </w:pPr>
      <w:r>
        <w:t>III. VRSTA, OPSEG I ROKOVI IZVOĐENJA RADOVA REDOVITOG I IZVANREDNOG ODRŽAVANJA NERAZVRSTANIH CESTA TE KONTROLA I NADZOR NAD IZVOĐENJEM TIH RADOVA</w:t>
      </w:r>
    </w:p>
    <w:p w14:paraId="491AA609" w14:textId="77777777" w:rsidR="00D2652E" w:rsidRDefault="00D2652E" w:rsidP="00D2652E">
      <w:pPr>
        <w:spacing w:after="4" w:line="259" w:lineRule="auto"/>
        <w:ind w:left="126" w:right="173" w:hanging="10"/>
        <w:jc w:val="center"/>
      </w:pPr>
      <w:r>
        <w:t>Članak 12.</w:t>
      </w:r>
    </w:p>
    <w:p w14:paraId="1E6077D2" w14:textId="77777777" w:rsidR="00D2652E" w:rsidRDefault="00D2652E" w:rsidP="00D2652E">
      <w:pPr>
        <w:ind w:left="-15" w:right="42"/>
      </w:pPr>
      <w:r>
        <w:t>Popis poslova redovitog i izvanrednog održavanja, opseg pojedinih radova i rokove izvođenja tih radova, pravila i tehničke uvjete za izvođenje radova u ljetnom i zimskom razdoblju te pravila za ophodnju nerazvrstanih cesta određuju se posebnim podzakonskim aktom.</w:t>
      </w:r>
    </w:p>
    <w:p w14:paraId="75E170E1" w14:textId="77777777" w:rsidR="00D2652E" w:rsidRDefault="00D2652E" w:rsidP="00D2652E">
      <w:pPr>
        <w:ind w:left="-15" w:right="42"/>
      </w:pPr>
      <w:r>
        <w:t>Zbog opravdanih okolnosti nadležni Upravni odjel, uz suglasnost gradonačelnika, svojim programom može opseg pojedinih radova redovitog i izvanrednog održavanja nerazvrstanih cesta kao i rokove izvođenja tih radova urediti drukčije od načina iz prethodnog stavka ovog članka.</w:t>
      </w:r>
    </w:p>
    <w:p w14:paraId="64B44D6A" w14:textId="77777777" w:rsidR="00D2652E" w:rsidRDefault="00D2652E" w:rsidP="00D2652E">
      <w:pPr>
        <w:spacing w:after="13" w:line="250" w:lineRule="auto"/>
        <w:ind w:left="10" w:right="43" w:hanging="10"/>
      </w:pPr>
      <w:r>
        <w:t xml:space="preserve">     Radovi izvanrednog održavanja nerazvrstanih cesta mogu se izvoditi samo na temelju glavnog ili izvedbenog projekta i propisa iz prethodnog stavka 1. i 2. ovoga članka.</w:t>
      </w:r>
    </w:p>
    <w:p w14:paraId="740AC813" w14:textId="77777777" w:rsidR="00D2652E" w:rsidRDefault="00D2652E" w:rsidP="00D2652E">
      <w:pPr>
        <w:spacing w:after="229"/>
        <w:ind w:left="-15" w:right="42"/>
      </w:pPr>
      <w:r>
        <w:t>Kontrolu i nadzor nad izvođenjem radova redovnog održavanja nerazvrstanih cesta obavlja nadležni Upravni odjel Grada putem komunalnog redarstva, a kod poslova izvanrednog održavanja nerazvrstanih cesta kontrola i nadzor obavlja se sukladno odredbama posebnog zakona.</w:t>
      </w:r>
    </w:p>
    <w:p w14:paraId="5CAA88AC" w14:textId="77777777" w:rsidR="00D2652E" w:rsidRDefault="00D2652E" w:rsidP="00D2652E">
      <w:pPr>
        <w:numPr>
          <w:ilvl w:val="0"/>
          <w:numId w:val="5"/>
        </w:numPr>
        <w:spacing w:after="262"/>
        <w:ind w:right="42"/>
      </w:pPr>
      <w:r>
        <w:t>FINANCIRANJE NERAZVRSTANIH CESTA</w:t>
      </w:r>
    </w:p>
    <w:p w14:paraId="154A0D6C" w14:textId="77777777" w:rsidR="00D2652E" w:rsidRDefault="00D2652E" w:rsidP="00D2652E">
      <w:pPr>
        <w:spacing w:after="4" w:line="259" w:lineRule="auto"/>
        <w:ind w:left="126" w:right="173" w:hanging="10"/>
        <w:jc w:val="center"/>
      </w:pPr>
      <w:r>
        <w:t>Članak 13.</w:t>
      </w:r>
    </w:p>
    <w:p w14:paraId="54F1A107" w14:textId="77777777" w:rsidR="00D2652E" w:rsidRDefault="00D2652E" w:rsidP="00D2652E">
      <w:pPr>
        <w:spacing w:after="226"/>
        <w:ind w:left="-15" w:right="42"/>
      </w:pPr>
      <w:r>
        <w:t>Građenje, rekonstrukcija i održavanje nerazvrstane ceste financira se iz proračuna Grada, komunalne naknade i komunalnog doprinosa prema propisima koji uređuju komunalno gospodarstvo, naknada za osnivanje prava služnosti, prava građenja i prava zakupa na nerazvrstanoj cesti i iz drugih izvora.</w:t>
      </w:r>
    </w:p>
    <w:p w14:paraId="54BB7D9B" w14:textId="77777777" w:rsidR="00D2652E" w:rsidRDefault="00D2652E" w:rsidP="00D2652E">
      <w:pPr>
        <w:numPr>
          <w:ilvl w:val="0"/>
          <w:numId w:val="5"/>
        </w:numPr>
        <w:spacing w:after="257"/>
        <w:ind w:right="42"/>
      </w:pPr>
      <w:r>
        <w:t>ZAŠTITA NERAZVRSTANIH CESTA</w:t>
      </w:r>
    </w:p>
    <w:p w14:paraId="37CE8B03" w14:textId="77777777" w:rsidR="00D2652E" w:rsidRDefault="00D2652E" w:rsidP="00D2652E">
      <w:pPr>
        <w:spacing w:after="4" w:line="259" w:lineRule="auto"/>
        <w:ind w:left="126" w:right="173" w:hanging="10"/>
        <w:jc w:val="center"/>
      </w:pPr>
      <w:r>
        <w:t>Članak 14.</w:t>
      </w:r>
    </w:p>
    <w:p w14:paraId="09B7B48E" w14:textId="77777777" w:rsidR="00D2652E" w:rsidRDefault="00D2652E" w:rsidP="00D2652E">
      <w:pPr>
        <w:ind w:left="-15" w:right="42"/>
      </w:pPr>
      <w:r>
        <w:t>Nerazvrstane ceste mogu se koristiti samo za cestovni promet, a u druge svrhe samo u slučajevima, na način i pod uvjetima određenim Zakonom o cestama, Zakonom o sigurnosti prometa na cestama te podzakonskim aktima i gradskim odlukama donesenih na temelju navedenih zakona.</w:t>
      </w:r>
    </w:p>
    <w:p w14:paraId="6796637B" w14:textId="77777777" w:rsidR="00D2652E" w:rsidRDefault="00D2652E" w:rsidP="00D2652E">
      <w:pPr>
        <w:ind w:left="-15" w:right="42"/>
      </w:pPr>
    </w:p>
    <w:p w14:paraId="0F7352DB" w14:textId="77777777" w:rsidR="00D2652E" w:rsidRDefault="00D2652E" w:rsidP="00D2652E">
      <w:pPr>
        <w:ind w:left="3525" w:right="42" w:firstLine="15"/>
      </w:pPr>
      <w:r>
        <w:t xml:space="preserve">          Članak 15.</w:t>
      </w:r>
    </w:p>
    <w:p w14:paraId="563E67FC" w14:textId="77777777" w:rsidR="00D2652E" w:rsidRDefault="00D2652E" w:rsidP="00D2652E">
      <w:pPr>
        <w:spacing w:after="0"/>
        <w:ind w:left="-15" w:right="42"/>
      </w:pPr>
      <w:r>
        <w:t>Radi zaštite nerazvrstane ceste i sigurnosti prometa na njoj, na nerazvrstanoj cesti zabranjeno je:</w:t>
      </w:r>
    </w:p>
    <w:p w14:paraId="332812E1" w14:textId="77777777" w:rsidR="00D2652E" w:rsidRDefault="00D2652E" w:rsidP="00D2652E">
      <w:pPr>
        <w:numPr>
          <w:ilvl w:val="0"/>
          <w:numId w:val="6"/>
        </w:numPr>
        <w:ind w:right="42"/>
      </w:pPr>
      <w:r>
        <w:lastRenderedPageBreak/>
        <w:t>oštetiti, ukloniti, premjestiti, zakriti ili na bilo koji drugi način izmijeniti postojeće stanje prometne signalizacije, prometnu opremu te cestovne uređaje,</w:t>
      </w:r>
    </w:p>
    <w:p w14:paraId="2368FD88" w14:textId="77777777" w:rsidR="00D2652E" w:rsidRDefault="00D2652E" w:rsidP="00D2652E">
      <w:pPr>
        <w:numPr>
          <w:ilvl w:val="0"/>
          <w:numId w:val="6"/>
        </w:numPr>
        <w:ind w:right="42"/>
      </w:pPr>
      <w:r>
        <w:t>trajno ili privremeno zaposjedati ili na drugi način smetati posjed nerazvrstane ceste ili njezinog dijela,</w:t>
      </w:r>
    </w:p>
    <w:p w14:paraId="0DD3224D" w14:textId="77777777" w:rsidR="00D2652E" w:rsidRDefault="00D2652E" w:rsidP="00D2652E">
      <w:pPr>
        <w:numPr>
          <w:ilvl w:val="0"/>
          <w:numId w:val="6"/>
        </w:numPr>
        <w:ind w:right="42"/>
      </w:pPr>
      <w:r>
        <w:t>dovoditi oborinsku vodu, otpadne vode i ostale tekućine,</w:t>
      </w:r>
    </w:p>
    <w:p w14:paraId="77D799EB" w14:textId="77777777" w:rsidR="00D2652E" w:rsidRDefault="00D2652E" w:rsidP="00D2652E">
      <w:pPr>
        <w:numPr>
          <w:ilvl w:val="0"/>
          <w:numId w:val="6"/>
        </w:numPr>
        <w:spacing w:after="0"/>
        <w:ind w:right="42"/>
      </w:pPr>
      <w:r>
        <w:t>sprječavati otjecanja voda s nerazvrstane ceste,</w:t>
      </w:r>
    </w:p>
    <w:p w14:paraId="2538C42F" w14:textId="77777777" w:rsidR="00D2652E" w:rsidRDefault="00D2652E" w:rsidP="00D2652E">
      <w:pPr>
        <w:numPr>
          <w:ilvl w:val="0"/>
          <w:numId w:val="6"/>
        </w:numPr>
        <w:ind w:right="42"/>
      </w:pPr>
      <w:r>
        <w:t xml:space="preserve">spuštati po </w:t>
      </w:r>
      <w:proofErr w:type="spellStart"/>
      <w:r>
        <w:t>pokosu</w:t>
      </w:r>
      <w:proofErr w:type="spellEnd"/>
      <w:r>
        <w:t xml:space="preserve"> nasipa ili usjeka kamen, stabla te druge predmete i materijal,</w:t>
      </w:r>
    </w:p>
    <w:p w14:paraId="0DCB03A3" w14:textId="77777777" w:rsidR="00D2652E" w:rsidRDefault="00D2652E" w:rsidP="00D2652E">
      <w:pPr>
        <w:numPr>
          <w:ilvl w:val="0"/>
          <w:numId w:val="6"/>
        </w:numPr>
        <w:ind w:right="42"/>
      </w:pPr>
      <w:r>
        <w:t>vući stabla i dijelove stabla te drugi materijal ili predmete,</w:t>
      </w:r>
    </w:p>
    <w:p w14:paraId="40573F69" w14:textId="77777777" w:rsidR="00D2652E" w:rsidRDefault="00D2652E" w:rsidP="00D2652E">
      <w:pPr>
        <w:numPr>
          <w:ilvl w:val="0"/>
          <w:numId w:val="6"/>
        </w:numPr>
        <w:ind w:right="42"/>
      </w:pPr>
      <w:r>
        <w:t>puštati domaće životinje bez nadzora, napajati životinje u cestovnom jarku te vršiti ispašu ili graditi pojilišta na cestovnom zemljištu,</w:t>
      </w:r>
    </w:p>
    <w:p w14:paraId="6E2865A6" w14:textId="77777777" w:rsidR="00D2652E" w:rsidRDefault="00D2652E" w:rsidP="00D2652E">
      <w:pPr>
        <w:numPr>
          <w:ilvl w:val="0"/>
          <w:numId w:val="6"/>
        </w:numPr>
        <w:spacing w:after="0"/>
        <w:ind w:right="42"/>
      </w:pPr>
      <w:r>
        <w:t>postavljati ograde, saditi živice, drveće i druge nasade,</w:t>
      </w:r>
    </w:p>
    <w:p w14:paraId="1ED08E96" w14:textId="77777777" w:rsidR="00D2652E" w:rsidRDefault="00D2652E" w:rsidP="00D2652E">
      <w:pPr>
        <w:numPr>
          <w:ilvl w:val="0"/>
          <w:numId w:val="6"/>
        </w:numPr>
        <w:ind w:right="42"/>
      </w:pPr>
      <w:r>
        <w:t>odlagati drvnu masu, ostale materijale ili druge predmete,</w:t>
      </w:r>
    </w:p>
    <w:p w14:paraId="41FADEF1" w14:textId="77777777" w:rsidR="00D2652E" w:rsidRDefault="00D2652E" w:rsidP="00D2652E">
      <w:pPr>
        <w:numPr>
          <w:ilvl w:val="0"/>
          <w:numId w:val="6"/>
        </w:numPr>
        <w:ind w:right="42"/>
      </w:pPr>
      <w:r>
        <w:t>postavljati nadgrobne ploče i ostala spomen obilježja,</w:t>
      </w:r>
    </w:p>
    <w:p w14:paraId="5047A435" w14:textId="77777777" w:rsidR="00D2652E" w:rsidRDefault="00D2652E" w:rsidP="00D2652E">
      <w:pPr>
        <w:numPr>
          <w:ilvl w:val="0"/>
          <w:numId w:val="6"/>
        </w:numPr>
        <w:ind w:right="42"/>
      </w:pPr>
      <w:r>
        <w:t>postavljati transparente, plakate i druge oblike obavještavanja odnosno oglašavanja na način koji nije sukladan odredbama ove Odluke,</w:t>
      </w:r>
    </w:p>
    <w:p w14:paraId="67736B3B" w14:textId="77777777" w:rsidR="00D2652E" w:rsidRDefault="00D2652E" w:rsidP="00D2652E">
      <w:pPr>
        <w:numPr>
          <w:ilvl w:val="0"/>
          <w:numId w:val="6"/>
        </w:numPr>
        <w:ind w:right="42"/>
      </w:pPr>
      <w:r>
        <w:t>rasipavati materijal, nanositi blato, ulje ili na drugi način onečišćavati nerazvrstanu cestu,</w:t>
      </w:r>
    </w:p>
    <w:p w14:paraId="51E59870" w14:textId="77777777" w:rsidR="00D2652E" w:rsidRDefault="00D2652E" w:rsidP="00D2652E">
      <w:pPr>
        <w:numPr>
          <w:ilvl w:val="0"/>
          <w:numId w:val="6"/>
        </w:numPr>
        <w:ind w:right="42"/>
      </w:pPr>
      <w:r>
        <w:t>odlagati snijeg ili led,</w:t>
      </w:r>
    </w:p>
    <w:p w14:paraId="7015F101" w14:textId="77777777" w:rsidR="00D2652E" w:rsidRDefault="00D2652E" w:rsidP="00D2652E">
      <w:pPr>
        <w:numPr>
          <w:ilvl w:val="0"/>
          <w:numId w:val="6"/>
        </w:numPr>
        <w:ind w:right="42"/>
      </w:pPr>
      <w:r>
        <w:t>izvoditi bilo kakve radove koji se ne obavljaju radi održavanja, rekonstrukcije, izgradnje ili zaštite ceste, bez suglasnosti nadležnog Upravnog odjela Grada Šibenika,</w:t>
      </w:r>
    </w:p>
    <w:p w14:paraId="14CB97EC" w14:textId="77777777" w:rsidR="00D2652E" w:rsidRDefault="00D2652E" w:rsidP="00D2652E">
      <w:pPr>
        <w:numPr>
          <w:ilvl w:val="0"/>
          <w:numId w:val="6"/>
        </w:numPr>
        <w:ind w:right="42"/>
      </w:pPr>
      <w:r>
        <w:t>uključivati ili isključivati se s nerazvrstane ceste izvan izgrađenih prilaza,</w:t>
      </w:r>
    </w:p>
    <w:p w14:paraId="618FE338" w14:textId="77777777" w:rsidR="00D2652E" w:rsidRDefault="00D2652E" w:rsidP="00D2652E">
      <w:pPr>
        <w:numPr>
          <w:ilvl w:val="0"/>
          <w:numId w:val="6"/>
        </w:numPr>
        <w:spacing w:after="0"/>
        <w:ind w:right="42"/>
      </w:pPr>
      <w:r>
        <w:t>paliti travu, korov, građu ili drugi materijal na nerazvrstanoj cesti ili u njezinoj neposrednoj blizini,</w:t>
      </w:r>
    </w:p>
    <w:p w14:paraId="680CB4CE" w14:textId="77777777" w:rsidR="00D2652E" w:rsidRDefault="00D2652E" w:rsidP="00D2652E">
      <w:pPr>
        <w:numPr>
          <w:ilvl w:val="0"/>
          <w:numId w:val="6"/>
        </w:numPr>
        <w:ind w:right="42"/>
      </w:pPr>
      <w:r>
        <w:t>neovlašteno postavljati bilo kakove zapreke, odnosno priječiti odvijanje prometa na nerazvrstanoj cesti,</w:t>
      </w:r>
    </w:p>
    <w:p w14:paraId="4A813E64" w14:textId="77777777" w:rsidR="00D2652E" w:rsidRDefault="00D2652E" w:rsidP="00D2652E">
      <w:pPr>
        <w:numPr>
          <w:ilvl w:val="0"/>
          <w:numId w:val="6"/>
        </w:numPr>
        <w:spacing w:after="0" w:line="240" w:lineRule="auto"/>
        <w:ind w:firstLine="272"/>
      </w:pPr>
      <w:r>
        <w:t>vršiti druge radnje koje mogu oštetiti nerazvrstanu cestu ili ugroziti sigurno odvijanje prometa na njoj.</w:t>
      </w:r>
    </w:p>
    <w:p w14:paraId="5B437052" w14:textId="77777777" w:rsidR="00D2652E" w:rsidRDefault="00D2652E" w:rsidP="00AD666D">
      <w:pPr>
        <w:spacing w:after="0" w:line="240" w:lineRule="auto"/>
        <w:ind w:left="272" w:firstLine="0"/>
      </w:pPr>
    </w:p>
    <w:p w14:paraId="4538EC81" w14:textId="77777777" w:rsidR="00D2652E" w:rsidRDefault="00D2652E" w:rsidP="00D2652E">
      <w:pPr>
        <w:spacing w:after="0" w:line="312" w:lineRule="auto"/>
        <w:ind w:left="3814" w:right="42" w:firstLine="434"/>
      </w:pPr>
      <w:r>
        <w:t xml:space="preserve"> Članak 16.</w:t>
      </w:r>
    </w:p>
    <w:p w14:paraId="33D5EE3A" w14:textId="77777777" w:rsidR="00D2652E" w:rsidRDefault="00D2652E" w:rsidP="00D2652E">
      <w:pPr>
        <w:spacing w:after="0"/>
        <w:ind w:left="-15" w:right="42"/>
      </w:pPr>
      <w:r>
        <w:t>Radi zaštite nerazvrstane ceste i sigurnosti prometa na njoj, u zaštitnom pojasu nerazvrstane ceste zabranjeno je:</w:t>
      </w:r>
    </w:p>
    <w:p w14:paraId="3120E6FC" w14:textId="77777777" w:rsidR="00D2652E" w:rsidRDefault="00D2652E" w:rsidP="00D2652E">
      <w:pPr>
        <w:numPr>
          <w:ilvl w:val="0"/>
          <w:numId w:val="7"/>
        </w:numPr>
        <w:ind w:right="42"/>
      </w:pPr>
      <w:r>
        <w:t>postavljati i koristiti svjetla ili svjetlosne uređaje koji mogu ugroziti sigurnost prometa na nerazvrstanoj cesti,</w:t>
      </w:r>
    </w:p>
    <w:p w14:paraId="564A2910" w14:textId="77777777" w:rsidR="00D2652E" w:rsidRDefault="00D2652E" w:rsidP="00D2652E">
      <w:pPr>
        <w:numPr>
          <w:ilvl w:val="0"/>
          <w:numId w:val="7"/>
        </w:numPr>
        <w:spacing w:after="0"/>
        <w:ind w:right="42"/>
      </w:pPr>
      <w:r>
        <w:t>namjerno paliti vatru i korov uz nerazvrstanu cestu,</w:t>
      </w:r>
    </w:p>
    <w:p w14:paraId="76162AA5" w14:textId="77777777" w:rsidR="00D2652E" w:rsidRDefault="00D2652E" w:rsidP="00D2652E">
      <w:pPr>
        <w:numPr>
          <w:ilvl w:val="0"/>
          <w:numId w:val="7"/>
        </w:numPr>
        <w:ind w:right="42"/>
      </w:pPr>
      <w:r>
        <w:t>orati u razdaljini 4 metra od granice cestovnog zemljišta u smjeru suprotno od nerazvrstane ceste ili u širini 1 metra od granice cestovnog zemljišta usporedno s nerazvrstanom cestom,</w:t>
      </w:r>
    </w:p>
    <w:p w14:paraId="4B6EE1FE" w14:textId="77777777" w:rsidR="00D2652E" w:rsidRDefault="00D2652E" w:rsidP="00D2652E">
      <w:pPr>
        <w:numPr>
          <w:ilvl w:val="0"/>
          <w:numId w:val="7"/>
        </w:numPr>
        <w:ind w:right="42"/>
      </w:pPr>
      <w:r>
        <w:t>puštati domaće životinje bez nadzora,</w:t>
      </w:r>
    </w:p>
    <w:p w14:paraId="77E0B665" w14:textId="77777777" w:rsidR="00D2652E" w:rsidRDefault="00D2652E" w:rsidP="00D2652E">
      <w:pPr>
        <w:numPr>
          <w:ilvl w:val="0"/>
          <w:numId w:val="7"/>
        </w:numPr>
        <w:ind w:right="42"/>
      </w:pPr>
      <w:r>
        <w:t>ostavljati snijeg ili led koji može skliznuti na nerazvrstanu cestu,</w:t>
      </w:r>
    </w:p>
    <w:p w14:paraId="02C23AD4" w14:textId="77777777" w:rsidR="00D2652E" w:rsidRDefault="00D2652E" w:rsidP="00D2652E">
      <w:pPr>
        <w:numPr>
          <w:ilvl w:val="0"/>
          <w:numId w:val="7"/>
        </w:numPr>
        <w:ind w:right="42"/>
      </w:pPr>
      <w:r>
        <w:t>postavljati ograde, saditi živice, drveće i druge nasade koji onemogućavaju preglednost na nerazvrstanu cestu,</w:t>
      </w:r>
    </w:p>
    <w:p w14:paraId="70578D7C" w14:textId="77777777" w:rsidR="00D2652E" w:rsidRDefault="00D2652E" w:rsidP="00D2652E">
      <w:pPr>
        <w:numPr>
          <w:ilvl w:val="0"/>
          <w:numId w:val="7"/>
        </w:numPr>
        <w:spacing w:after="0"/>
        <w:ind w:right="42"/>
      </w:pPr>
      <w:r>
        <w:t>ostavljati drveće i druge predmete i stvari koje mogu pasti na nerazvrstanu cestu,</w:t>
      </w:r>
    </w:p>
    <w:p w14:paraId="69DBD046" w14:textId="77777777" w:rsidR="00D2652E" w:rsidRDefault="00D2652E" w:rsidP="00D2652E">
      <w:pPr>
        <w:numPr>
          <w:ilvl w:val="0"/>
          <w:numId w:val="7"/>
        </w:numPr>
        <w:spacing w:after="0"/>
        <w:ind w:right="42"/>
      </w:pPr>
      <w:r>
        <w:t>vršiti druge radnje koje mogu oštetiti nerazvrstanu cestu ili ugroziti sigurno odvijanje prometa na njoj.</w:t>
      </w:r>
    </w:p>
    <w:p w14:paraId="30D1F282" w14:textId="77777777" w:rsidR="00D2652E" w:rsidRDefault="00D2652E" w:rsidP="00D2652E">
      <w:pPr>
        <w:ind w:left="-15" w:right="42"/>
      </w:pPr>
      <w:r>
        <w:t>Zaštitnim pojasom smatra se zemljište uz nerazvrstanu cestu na kojem se primjenjuju ograničenja propisana Zakonom i ovom Odlukom.</w:t>
      </w:r>
    </w:p>
    <w:p w14:paraId="01514058" w14:textId="77777777" w:rsidR="00D2652E" w:rsidRDefault="00D2652E" w:rsidP="00D2652E">
      <w:pPr>
        <w:spacing w:after="0" w:line="240" w:lineRule="auto"/>
        <w:ind w:firstLine="272"/>
      </w:pPr>
      <w:r>
        <w:t xml:space="preserve">Širina zaštitnog pojasa, širina kolnika, kao i gradnja ograda uz nerazvrstane ceste, određuje se dokumentima prostornog uređenja. </w:t>
      </w:r>
    </w:p>
    <w:p w14:paraId="251E1EA7" w14:textId="77777777" w:rsidR="00D2652E" w:rsidRDefault="00D2652E" w:rsidP="00D2652E">
      <w:pPr>
        <w:spacing w:after="0" w:line="338" w:lineRule="auto"/>
        <w:ind w:left="-15" w:right="42"/>
      </w:pPr>
    </w:p>
    <w:p w14:paraId="0F8AA65E" w14:textId="77777777" w:rsidR="00D2652E" w:rsidRDefault="00D2652E" w:rsidP="00D2652E">
      <w:pPr>
        <w:spacing w:after="0" w:line="338" w:lineRule="auto"/>
        <w:ind w:left="3525" w:right="42" w:firstLine="15"/>
      </w:pPr>
      <w:r>
        <w:t xml:space="preserve">        Članak 17.</w:t>
      </w:r>
    </w:p>
    <w:p w14:paraId="551D1DE1" w14:textId="77777777" w:rsidR="00D2652E" w:rsidRDefault="00D2652E" w:rsidP="00D2652E">
      <w:pPr>
        <w:spacing w:after="0"/>
        <w:ind w:left="-15" w:right="42"/>
      </w:pPr>
      <w:r>
        <w:t>Ako se za građenje objekata i instalacija unutar zaštitnog pojasa nerazvrstane ceste izdaje lokacijska dozvola, odnosno drugi akt kojim se provode dokumenti prostornog uređenja sukladno posebnom propisu, prethodno se moraju zatražiti uvjeti nadležnog Upravnog odjela.</w:t>
      </w:r>
    </w:p>
    <w:p w14:paraId="59102BFF" w14:textId="77777777" w:rsidR="00D2652E" w:rsidRDefault="00D2652E" w:rsidP="00D2652E">
      <w:pPr>
        <w:spacing w:after="260"/>
        <w:ind w:left="-15" w:right="42"/>
      </w:pPr>
      <w:r>
        <w:lastRenderedPageBreak/>
        <w:t>Zabranjeno je poduzimati bilo kakve radove ili radnje u zaštitnom pojasu nerazvrstane ceste bez suglasnosti nadležnog Upravnog odjela, odnosno pravne osobe koja upravlja nerazvrstanom cestom, ako bi ti radovi ili radnje mogli nanijeti štetu nerazvrstanoj cesti, kao i ugrožavati ili ometati promet na njoj te povećati troškove održavanja. U suglasnosti se određuju uvjeti za obavljanje tih radova ili radnji.</w:t>
      </w:r>
    </w:p>
    <w:p w14:paraId="5C74C355" w14:textId="77777777" w:rsidR="00D2652E" w:rsidRDefault="00D2652E" w:rsidP="00D2652E">
      <w:pPr>
        <w:spacing w:after="260"/>
        <w:ind w:left="-15" w:right="42"/>
      </w:pPr>
    </w:p>
    <w:p w14:paraId="06766ABA" w14:textId="77777777" w:rsidR="00D2652E" w:rsidRDefault="00D2652E" w:rsidP="00D2652E">
      <w:pPr>
        <w:spacing w:after="4" w:line="259" w:lineRule="auto"/>
        <w:ind w:left="126" w:right="173" w:hanging="10"/>
        <w:jc w:val="center"/>
      </w:pPr>
      <w:r>
        <w:t>Članak 18.</w:t>
      </w:r>
    </w:p>
    <w:p w14:paraId="07E902B1" w14:textId="77777777" w:rsidR="00D2652E" w:rsidRDefault="00D2652E" w:rsidP="00D2652E">
      <w:pPr>
        <w:spacing w:after="0"/>
        <w:ind w:left="-15" w:right="42"/>
      </w:pPr>
      <w:r>
        <w:t>Nadležni Upravni odjel odnosno pravna osoba koja upravlja nerazvrstanom cestom mora bez odgode, nakon saznanja, s ceste ukloniti sve zapreke ili druge posljedice zabranjenih radnji, koje bi mogle oštetiti nerazvrstanu cestu ili ugroziti, ometati ili smanjiti sigurnost prometa na nerazvrstanoj cesti.</w:t>
      </w:r>
    </w:p>
    <w:p w14:paraId="1118FEB8" w14:textId="77777777" w:rsidR="00D2652E" w:rsidRDefault="00D2652E" w:rsidP="00D2652E">
      <w:pPr>
        <w:ind w:left="-15" w:right="42"/>
      </w:pPr>
      <w:r>
        <w:t xml:space="preserve">Ako tijelo odnosno pravna osoba iz prethodnog stavka ne može zapreku ili nastalo opasno mjesto na nerazvrstanoj cesti ukloniti odmah, do njezinog uklanjanja mora je osigurati propisanom prometnom signalizacijom. </w:t>
      </w:r>
    </w:p>
    <w:p w14:paraId="06F09816" w14:textId="77777777" w:rsidR="00D2652E" w:rsidRDefault="00D2652E" w:rsidP="00D2652E">
      <w:pPr>
        <w:ind w:left="-15" w:right="42"/>
      </w:pPr>
    </w:p>
    <w:p w14:paraId="57074328" w14:textId="77777777" w:rsidR="00D2652E" w:rsidRDefault="00D2652E" w:rsidP="00D2652E">
      <w:pPr>
        <w:ind w:left="2817" w:right="42" w:firstLine="723"/>
      </w:pPr>
      <w:r>
        <w:t xml:space="preserve">           Članak 19.</w:t>
      </w:r>
    </w:p>
    <w:p w14:paraId="4CA83417" w14:textId="77777777" w:rsidR="00D2652E" w:rsidRDefault="00D2652E" w:rsidP="00D2652E">
      <w:pPr>
        <w:spacing w:after="0"/>
        <w:ind w:left="-15" w:right="42"/>
      </w:pPr>
      <w:r>
        <w:t>Pravne ili fizičke osobe u obavljanju čije gospodarske djelatnosti (eksploatacija mineralnih sirovina, korištenje šuma, šumskog zemljišta i šumskih proizvoda, industrijska proizvodnja, izvođenje građevinskih radova i slično) dolazi do prekomjerne uporabe nerazvrstane ceste teškim ili srednje teškim vozilima, dužne su platiti naknadu za prekomjernu upotrebu nerazvrstane ceste.</w:t>
      </w:r>
    </w:p>
    <w:p w14:paraId="6BE33909" w14:textId="77777777" w:rsidR="00D2652E" w:rsidRDefault="00D2652E" w:rsidP="00D2652E">
      <w:pPr>
        <w:ind w:left="-15" w:right="42"/>
      </w:pPr>
      <w:r>
        <w:t>Pod srednje teškim i teškim teretnim vozilima iz stavka 1. ovoga članka smatraju se vozila ukupne mase veće od 7,5 tona.</w:t>
      </w:r>
    </w:p>
    <w:p w14:paraId="070FF094" w14:textId="77777777" w:rsidR="00D2652E" w:rsidRDefault="00D2652E" w:rsidP="00D2652E">
      <w:pPr>
        <w:ind w:left="-15" w:right="42"/>
      </w:pPr>
      <w:r>
        <w:t>Djelatnosti iz stavka 1. ovoga članka i mjerila za utvrđivanje prekomjerne uporabe nerazvrstane ceste utvrđuje gradonačelnik.</w:t>
      </w:r>
    </w:p>
    <w:p w14:paraId="098D1D3C" w14:textId="77777777" w:rsidR="00D2652E" w:rsidRDefault="00D2652E" w:rsidP="00D2652E">
      <w:pPr>
        <w:spacing w:after="0" w:line="240" w:lineRule="auto"/>
        <w:ind w:firstLine="272"/>
      </w:pPr>
      <w:r>
        <w:t>Rješenje o prekomjernoj uporabi nerazvrstane ceste izdaje nadležni Upravni odjel odnosno pravna osoba koja upravlja nerazvrstanom cestom.</w:t>
      </w:r>
    </w:p>
    <w:p w14:paraId="05A73482" w14:textId="77777777" w:rsidR="00D2652E" w:rsidRDefault="00D2652E" w:rsidP="00D2652E">
      <w:pPr>
        <w:spacing w:after="0" w:line="312" w:lineRule="auto"/>
        <w:ind w:left="-15" w:right="42"/>
      </w:pPr>
    </w:p>
    <w:p w14:paraId="7A960B0E" w14:textId="77777777" w:rsidR="00D2652E" w:rsidRDefault="00D2652E" w:rsidP="00D2652E">
      <w:pPr>
        <w:spacing w:after="0" w:line="312" w:lineRule="auto"/>
        <w:ind w:left="3540" w:right="42" w:firstLine="0"/>
      </w:pPr>
      <w:r>
        <w:t xml:space="preserve">          Članak 20.</w:t>
      </w:r>
    </w:p>
    <w:p w14:paraId="69332240" w14:textId="77777777" w:rsidR="00D2652E" w:rsidRDefault="00D2652E" w:rsidP="00D2652E">
      <w:pPr>
        <w:ind w:left="-15" w:right="42"/>
      </w:pPr>
      <w:r>
        <w:t>Priključak na cestu je dio ceste kojim se neka prometna površina povezuje s nerazvrstanom cestom.</w:t>
      </w:r>
    </w:p>
    <w:p w14:paraId="69B5EF5A" w14:textId="77777777" w:rsidR="00D2652E" w:rsidRDefault="00D2652E" w:rsidP="00D2652E">
      <w:pPr>
        <w:ind w:left="-15" w:right="42"/>
      </w:pPr>
      <w:r>
        <w:t xml:space="preserve">Prilaz na cestu je uređena površina uz cestu preko koje se vozila i drugi sudionici u prometu, koji dolaze sa zemljišta ili iz zgrada pokraj ceste, neposredno uključuju u promet na nerazvrstanoj cesti. </w:t>
      </w:r>
    </w:p>
    <w:p w14:paraId="03AC4470" w14:textId="77777777" w:rsidR="00D2652E" w:rsidRDefault="00D2652E" w:rsidP="00D2652E">
      <w:pPr>
        <w:ind w:left="-15" w:right="42"/>
      </w:pPr>
      <w:r>
        <w:t>Raskrižje nerazvrstanih cesta međusobno te nerazvrstanih cesta i javnih cesta ne smatra se priključkom i prilazom na nerazvrstanu cestu.</w:t>
      </w:r>
    </w:p>
    <w:p w14:paraId="02CA3004" w14:textId="77777777" w:rsidR="00D2652E" w:rsidRDefault="00D2652E" w:rsidP="00D2652E">
      <w:pPr>
        <w:spacing w:after="13" w:line="250" w:lineRule="auto"/>
        <w:ind w:left="10" w:right="43" w:hanging="10"/>
      </w:pPr>
      <w:r>
        <w:t xml:space="preserve">     Nadležni Upravni odjel odnosno pravna osoba koja upravlja nerazvrstanom cestom u postupku izdavanja lokacijske dozvole, odnosno izdavanja drugog akta kojim se provode dokumenti prostornog uređenja sukladno posebnom propisu, utvrđuje uvjete za izgradnju priključka i prilaza na nerazvrstanu cestu.</w:t>
      </w:r>
    </w:p>
    <w:p w14:paraId="21A0CD31" w14:textId="77777777" w:rsidR="00D2652E" w:rsidRDefault="00D2652E" w:rsidP="00D2652E">
      <w:pPr>
        <w:ind w:left="-15" w:right="42"/>
      </w:pPr>
      <w:r>
        <w:t>Priključak i prilaz na nerazvrstanu cestu smije se izvesti samo uz suglasnost nadležnog Upravnog odjela odnosno pravne osobe koja upravlja nerazvrstanom cestom.</w:t>
      </w:r>
    </w:p>
    <w:p w14:paraId="30EC8C13" w14:textId="77777777" w:rsidR="00D2652E" w:rsidRDefault="00D2652E" w:rsidP="00D2652E">
      <w:pPr>
        <w:ind w:left="-15" w:right="42"/>
      </w:pPr>
      <w:r>
        <w:t>Troškove izgradnje priključka i prilaza na nerazvrstanu cestu, uključujući i postavljanje potrebnih prometnih znakova, signalizacije i opreme snosi ovlaštenik prava građenja ili vlasnik nekretnine koja se spaja na nerazvrstanu cestu.</w:t>
      </w:r>
    </w:p>
    <w:p w14:paraId="7DC67304" w14:textId="77777777" w:rsidR="00D2652E" w:rsidRDefault="00D2652E" w:rsidP="00D2652E">
      <w:pPr>
        <w:ind w:left="-15" w:right="42"/>
      </w:pPr>
      <w:r>
        <w:t>Osoba koja izvede priključak, odnosno prilaz na nerazvrstanu cestu suprotno odredbama ove Odluke, kao i osoba koja se služi priključkom, odnosno prilazom izvedenim suprotno odredbama ove Odluke, nema pravo na naknadu štete koja je nastala korištenjem toga priključka, odnosno prilaza od Grada Šibenika odnosno pravne osobe koja upravlja nerazvrstanom cestom.</w:t>
      </w:r>
    </w:p>
    <w:p w14:paraId="4137508C" w14:textId="77777777" w:rsidR="00D2652E" w:rsidRDefault="00D2652E" w:rsidP="00D2652E">
      <w:pPr>
        <w:spacing w:after="1"/>
        <w:ind w:left="-15" w:right="42"/>
      </w:pPr>
      <w:r>
        <w:t>Priključak i prilaz u području cestovnog zemljišta nerazvrstane ceste s pripadajućim prometnim znakovima, signalizacijom i opremom sastavni su dio nerazvrstane ceste.</w:t>
      </w:r>
    </w:p>
    <w:p w14:paraId="0219DA83" w14:textId="77777777" w:rsidR="00D2652E" w:rsidRDefault="00D2652E" w:rsidP="00D2652E">
      <w:pPr>
        <w:spacing w:after="0" w:line="240" w:lineRule="auto"/>
        <w:ind w:firstLine="272"/>
      </w:pPr>
      <w:r>
        <w:t>Minimalni uvjeti za projektiranje i izgradnju priključaka i prilaza na nerazvrstanu cestu utvrđuju se u skladu s Zakonom.</w:t>
      </w:r>
    </w:p>
    <w:p w14:paraId="34E08A4A" w14:textId="77777777" w:rsidR="00D2652E" w:rsidRDefault="00D2652E" w:rsidP="00D2652E">
      <w:pPr>
        <w:spacing w:after="0" w:line="325" w:lineRule="auto"/>
        <w:ind w:left="2817" w:right="42" w:firstLine="723"/>
      </w:pPr>
      <w:r>
        <w:t xml:space="preserve">       Članak 21.</w:t>
      </w:r>
    </w:p>
    <w:p w14:paraId="2526034A" w14:textId="77777777" w:rsidR="00D2652E" w:rsidRDefault="00D2652E" w:rsidP="00D2652E">
      <w:pPr>
        <w:ind w:left="-15" w:right="42"/>
      </w:pPr>
      <w:r>
        <w:lastRenderedPageBreak/>
        <w:t>Ako priključak ili prilaz na nerazvrstanu cestu zbog povećanog prometa ili korištenja za drukčiji promet nego što je bio uzet u obzir prilikom izdavanja suglasnosti za njegovu izgradnju više nije odgovarajući, nadležni Upravni odjel odnosno pravna osoba koja upravlja nerazvrstanom cestom rješenjem će zahtijevati prilagođavanje priključka i prilaza izmijenjenim uvjetima (rekonstrukciju).</w:t>
      </w:r>
    </w:p>
    <w:p w14:paraId="785C17F2" w14:textId="509BD78A" w:rsidR="00D2652E" w:rsidRDefault="00D2652E" w:rsidP="00504EC1">
      <w:pPr>
        <w:spacing w:after="259"/>
        <w:ind w:left="-15" w:right="42"/>
      </w:pPr>
      <w:r>
        <w:t>Troškove prilagođavanja priključka, odnosno prilaza snosi ovlaštenik prava građenja ili vlasnik nekretnine koja se spaja na nerazvrstanu cestu.</w:t>
      </w:r>
    </w:p>
    <w:p w14:paraId="000F93E2" w14:textId="77777777" w:rsidR="00D2652E" w:rsidRDefault="00D2652E" w:rsidP="00D2652E">
      <w:pPr>
        <w:spacing w:after="4" w:line="259" w:lineRule="auto"/>
        <w:ind w:left="126" w:right="174" w:hanging="10"/>
        <w:jc w:val="center"/>
      </w:pPr>
      <w:r>
        <w:t>Članak 22.</w:t>
      </w:r>
    </w:p>
    <w:p w14:paraId="70A8E70B" w14:textId="77777777" w:rsidR="00D2652E" w:rsidRDefault="00D2652E" w:rsidP="00D2652E">
      <w:pPr>
        <w:ind w:left="-15" w:right="42"/>
      </w:pPr>
      <w:r>
        <w:t>Nadležni Upravni odjel može zahtijevati odgovarajuće prilagođavanje priključka ili prilaza na nerazvrstanu cestu, odrediti zabranu korištenja priključka i prilaza ili njegovo ukidanje ako isti nije održavan sukladno uvjetima i suglasnosti iz članka 20. stavka 5. i 6. ove Odluke, ili je izgrađen bez suglasnosti, ili ako nije prilagođen sukladno članku 21. ove Odluke.</w:t>
      </w:r>
    </w:p>
    <w:p w14:paraId="1AB475B4" w14:textId="77777777" w:rsidR="00D2652E" w:rsidRDefault="00D2652E" w:rsidP="00D2652E">
      <w:pPr>
        <w:ind w:left="-15" w:right="42"/>
      </w:pPr>
      <w:r>
        <w:t>Troškove za izvođenje mjera iz stavka 1. ovoga članka snosi nositelj prava građenja ili vlasnik nekretnine koja se spaja na nerazvrstanu cestu.</w:t>
      </w:r>
    </w:p>
    <w:p w14:paraId="18144074" w14:textId="77777777" w:rsidR="00D2652E" w:rsidRDefault="00D2652E" w:rsidP="00D2652E">
      <w:pPr>
        <w:ind w:left="-15" w:right="42"/>
      </w:pPr>
    </w:p>
    <w:p w14:paraId="5BF94F3F" w14:textId="77777777" w:rsidR="00D2652E" w:rsidRDefault="00D2652E" w:rsidP="00D2652E">
      <w:pPr>
        <w:spacing w:after="4" w:line="259" w:lineRule="auto"/>
        <w:ind w:left="126" w:right="173" w:hanging="10"/>
        <w:jc w:val="center"/>
      </w:pPr>
      <w:r>
        <w:t xml:space="preserve"> Članak 23.</w:t>
      </w:r>
    </w:p>
    <w:p w14:paraId="06620B11" w14:textId="77777777" w:rsidR="00D2652E" w:rsidRDefault="00D2652E" w:rsidP="00D2652E">
      <w:pPr>
        <w:spacing w:after="0" w:line="240" w:lineRule="auto"/>
        <w:ind w:left="-17" w:firstLine="272"/>
      </w:pPr>
      <w:r>
        <w:t>Uvjeti za utvrđivanje lokacije i uvjeti za projektiranje i uređenje autobusnih stajališta utvrđuju se na način utvrđen Zakonom.</w:t>
      </w:r>
    </w:p>
    <w:p w14:paraId="7A4F4338" w14:textId="77777777" w:rsidR="00D2652E" w:rsidRDefault="00D2652E" w:rsidP="00D2652E">
      <w:pPr>
        <w:spacing w:after="0" w:line="240" w:lineRule="auto"/>
        <w:ind w:left="-17" w:firstLine="272"/>
      </w:pPr>
    </w:p>
    <w:p w14:paraId="4DD2B673" w14:textId="77777777" w:rsidR="00D2652E" w:rsidRDefault="00D2652E" w:rsidP="00D2652E">
      <w:pPr>
        <w:spacing w:after="0" w:line="337" w:lineRule="auto"/>
        <w:ind w:left="3525" w:right="42" w:firstLine="15"/>
      </w:pPr>
      <w:r>
        <w:t xml:space="preserve">          Članak 24.</w:t>
      </w:r>
    </w:p>
    <w:p w14:paraId="27AE4467" w14:textId="77777777" w:rsidR="00D2652E" w:rsidRDefault="00D2652E" w:rsidP="00D2652E">
      <w:pPr>
        <w:ind w:left="-15" w:right="42"/>
      </w:pPr>
      <w:r>
        <w:t>Zabranjeno je poduzimati bilo kakve radove ili radnje na nerazvrstanoj cesti bez suglasnosti nadležnog Upravnog odjela odnosno pravne osobe koja upravlja nerazvrstanom cestom.</w:t>
      </w:r>
    </w:p>
    <w:p w14:paraId="6382E919" w14:textId="77777777" w:rsidR="00D2652E" w:rsidRDefault="00D2652E" w:rsidP="00D2652E">
      <w:pPr>
        <w:spacing w:after="7"/>
        <w:ind w:left="-15" w:right="42"/>
      </w:pPr>
      <w:r>
        <w:t>U suglasnosti iz stavka 1. ovoga članka određuje se način i uvjeti izvođenja radova te nadzor nad obavljanjem radova.</w:t>
      </w:r>
    </w:p>
    <w:p w14:paraId="30356170" w14:textId="77777777" w:rsidR="00D2652E" w:rsidRDefault="00D2652E" w:rsidP="00D2652E">
      <w:pPr>
        <w:ind w:left="-15" w:right="42"/>
      </w:pPr>
      <w:r>
        <w:t>Ukoliko, zbog neposredne ugroženosti sigurnog prometa, života i zdravlja građana ili nastanka veće gospodarske štete, radove na nerazvrstanoj cesti treba obaviti osoba koja upravlja komunalnim, vodnim i energetskim građevinama kao i građevinama elektroničkih komunikacija i povezane opreme, dužna je o potrebi obavljanja radova hitno obavijestiti nadležni Upravni odjel odnosno pravnu osobu koja upravlja nerazvrstanom cestom nakon čega će ovlaštena osoba, prije ishođenja suglasnosti iz stavka 1. ovoga članka, poduzeti hitne mjere radi sprječavanja ugroze prometa, života i zdravlja građana ili nastanka veće gospodarske štete.</w:t>
      </w:r>
    </w:p>
    <w:p w14:paraId="0AE7DB1C" w14:textId="77777777" w:rsidR="00D2652E" w:rsidRDefault="00D2652E" w:rsidP="00D2652E">
      <w:pPr>
        <w:ind w:left="-15" w:right="42"/>
      </w:pPr>
      <w:r>
        <w:t>Ako se na nerazvrstanoj cesti izvode ili izvedu radovi ili radnje uslijed kojih je nanesena šteta nerazvrstanoj cesti, postoji mogućnost oštećenja nerazvrstane ceste ili je ugrožena sigurnost prometa na njoj, nadležni Upravni odjel odnosno pravna osoba koja upravlja nerazvrstanom cestom dužna je poduzeti sve mjere za otklanjanje štete, opasnosti od oštećenja nerazvrstane ceste i opasnosti za sigurnost prometa na nerazvrstanoj cesti.</w:t>
      </w:r>
    </w:p>
    <w:p w14:paraId="7BCD7757" w14:textId="77777777" w:rsidR="00D2652E" w:rsidRDefault="00D2652E" w:rsidP="00D2652E">
      <w:pPr>
        <w:spacing w:after="0"/>
        <w:ind w:left="-15" w:right="42"/>
      </w:pPr>
      <w:r>
        <w:t>U slučajevima iz stavka 4. ovoga članka nadležni Upravni odjel odnosno pravna osoba koja upravlja nerazvrstanom cestom ovlašteni su obustaviti radove ili radnje te zatražiti naknadu prouzročenih troškova i štete.</w:t>
      </w:r>
    </w:p>
    <w:p w14:paraId="14685153" w14:textId="77777777" w:rsidR="00D2652E" w:rsidRDefault="00D2652E" w:rsidP="00D2652E">
      <w:pPr>
        <w:ind w:left="-15" w:right="42"/>
      </w:pPr>
      <w:r>
        <w:t>Troškove poduzimanja mjera iz stavka 4. ovoga članka te prouzročenu štetu snosi izvođač radova, odnosno naručitelj radova, odnosno osobe koje izvode radnje na nerazvrstanoj cesti.</w:t>
      </w:r>
    </w:p>
    <w:p w14:paraId="0104956D" w14:textId="77777777" w:rsidR="00D2652E" w:rsidRDefault="00D2652E" w:rsidP="00D2652E">
      <w:pPr>
        <w:spacing w:after="0" w:line="240" w:lineRule="auto"/>
        <w:ind w:firstLine="272"/>
      </w:pPr>
      <w:r>
        <w:t xml:space="preserve">Sportske priredbe i druge manifestacije na nerazvrstanim cestama mogu se održavati pod uvjetima i na način utvrđen zakonom kojim se uređuje sigurnost prometa na cestama. </w:t>
      </w:r>
    </w:p>
    <w:p w14:paraId="27E539E3" w14:textId="77777777" w:rsidR="00D2652E" w:rsidRDefault="00D2652E" w:rsidP="00D2652E">
      <w:pPr>
        <w:spacing w:after="0" w:line="300" w:lineRule="auto"/>
        <w:ind w:left="-15" w:right="42"/>
      </w:pPr>
    </w:p>
    <w:p w14:paraId="1FEA714A" w14:textId="77777777" w:rsidR="00D2652E" w:rsidRDefault="00D2652E" w:rsidP="00D2652E">
      <w:pPr>
        <w:spacing w:after="0" w:line="300" w:lineRule="auto"/>
        <w:ind w:left="-15" w:right="42"/>
      </w:pPr>
      <w:r>
        <w:t xml:space="preserve">                                                                      Članak 25.</w:t>
      </w:r>
    </w:p>
    <w:p w14:paraId="0008EF3A" w14:textId="77777777" w:rsidR="00D2652E" w:rsidRDefault="00D2652E" w:rsidP="00D2652E">
      <w:pPr>
        <w:ind w:left="-15" w:right="42"/>
      </w:pPr>
      <w:r>
        <w:t xml:space="preserve">Vlasnik ili korisnik objekata, uređaja i instalacija uz nerazvrstanu cestu na kojima je došlo do oštećenja zbog kojih može nastati neposredna opasnost za nerazvrstanu cestu i sudionike u prometu i okoliš dužan je o tome obavijestiti nadležni Upravni odjel odnosno pravnu osobu koja upravlja nerazvrstanom cestom i nadležnu policijsku upravu. </w:t>
      </w:r>
    </w:p>
    <w:p w14:paraId="71CE3CE7" w14:textId="77777777" w:rsidR="00D2652E" w:rsidRDefault="00D2652E" w:rsidP="00D2652E">
      <w:pPr>
        <w:ind w:left="-15" w:right="42"/>
      </w:pPr>
      <w:r>
        <w:t>Vlasnik ili korisnik objekata, uređaja i instalacija iz stavka 1. ovoga članka mora odmah otkloniti oštećenja na njima radi otklanjanja opasnosti od štete i o tome obavijestiti nadležni Upravni odjel odnosno pravnu osobu koja upravlja nerazvrstanom cestom i nadležnu Policijsku upravu.</w:t>
      </w:r>
    </w:p>
    <w:p w14:paraId="10034E4A" w14:textId="77777777" w:rsidR="00D2652E" w:rsidRDefault="00D2652E" w:rsidP="00D2652E">
      <w:pPr>
        <w:spacing w:after="0" w:line="240" w:lineRule="auto"/>
        <w:ind w:firstLine="272"/>
      </w:pPr>
      <w:r>
        <w:lastRenderedPageBreak/>
        <w:t>Vlasnik ili korisnik objekata, uređaja i instalacija iz stavka 1. ovoga članka obvezan je naknaditi štetu i troškove koji su uslijed oštećenja instalacija i uređaja prouzročeni nerazvrstanoj cesti.</w:t>
      </w:r>
    </w:p>
    <w:p w14:paraId="69DF26A6" w14:textId="77777777" w:rsidR="00D2652E" w:rsidRDefault="00D2652E" w:rsidP="00D2652E">
      <w:pPr>
        <w:spacing w:after="0" w:line="320" w:lineRule="auto"/>
        <w:ind w:left="-15" w:right="42"/>
      </w:pPr>
    </w:p>
    <w:p w14:paraId="30DAB03B" w14:textId="77777777" w:rsidR="00D2652E" w:rsidRDefault="00D2652E" w:rsidP="00D2652E">
      <w:pPr>
        <w:spacing w:after="0" w:line="320" w:lineRule="auto"/>
        <w:ind w:left="3525" w:right="42" w:firstLine="723"/>
      </w:pPr>
      <w:r>
        <w:t xml:space="preserve"> Članak 26.</w:t>
      </w:r>
    </w:p>
    <w:p w14:paraId="50A79FEC" w14:textId="77777777" w:rsidR="00D2652E" w:rsidRDefault="00D2652E" w:rsidP="00D2652E">
      <w:pPr>
        <w:spacing w:after="0"/>
        <w:ind w:left="-15" w:right="42"/>
      </w:pPr>
      <w:r>
        <w:t>Na nerazvrstanim cestama i zaštitnom pojasu uz nerazvrstanu cestu nije dopušteno postavljanje reklame na mjestima na kojima bi zbog svog sadržaja, položaja te odnosa prema nerazvrstanoj cesti reklama ugrožavala sigurnost prometa.</w:t>
      </w:r>
    </w:p>
    <w:p w14:paraId="49AF0E6E" w14:textId="77777777" w:rsidR="00D2652E" w:rsidRDefault="00D2652E" w:rsidP="00D2652E">
      <w:pPr>
        <w:spacing w:after="262"/>
        <w:ind w:left="-15" w:right="42"/>
      </w:pPr>
      <w:r>
        <w:t>Odobrenje ili suglasnost za postavljanje reklama na nerazvrstanim cestama daje nadležni Upravni odjel odnosno pravna osoba koja upravlja nerazvrstanom cestom u skladu s posebnim propisima.</w:t>
      </w:r>
    </w:p>
    <w:p w14:paraId="5BC968CD" w14:textId="77777777" w:rsidR="00D2652E" w:rsidRDefault="00D2652E" w:rsidP="00D2652E">
      <w:pPr>
        <w:spacing w:after="4" w:line="259" w:lineRule="auto"/>
        <w:ind w:left="126" w:right="173" w:hanging="10"/>
        <w:jc w:val="center"/>
      </w:pPr>
      <w:r>
        <w:t>Članak 27.</w:t>
      </w:r>
    </w:p>
    <w:p w14:paraId="58C66E51" w14:textId="77777777" w:rsidR="00D2652E" w:rsidRDefault="00D2652E" w:rsidP="00D2652E">
      <w:pPr>
        <w:ind w:left="-15" w:right="42"/>
      </w:pPr>
      <w:r>
        <w:t>Nadležni Upravni odjel odnosno pravna osoba koja upravlja nerazvrstanom cestom, ovlašteni su u opravdanim slučajevima zatvoriti nerazvrstanu cestu za promet.</w:t>
      </w:r>
    </w:p>
    <w:p w14:paraId="1CC39618" w14:textId="309E6EF5" w:rsidR="00D2652E" w:rsidRDefault="00D2652E" w:rsidP="00D2652E">
      <w:pPr>
        <w:ind w:left="-15" w:right="42"/>
      </w:pPr>
      <w:r>
        <w:t>Opravdanost zatvaranja nerazvrstane ceste utvrđuje se uz prethodnu suglasnost gradonačelnika.</w:t>
      </w:r>
    </w:p>
    <w:tbl>
      <w:tblPr>
        <w:tblStyle w:val="TableGrid"/>
        <w:tblW w:w="9214" w:type="dxa"/>
        <w:tblInd w:w="0" w:type="dxa"/>
        <w:tblLook w:val="04A0" w:firstRow="1" w:lastRow="0" w:firstColumn="1" w:lastColumn="0" w:noHBand="0" w:noVBand="1"/>
      </w:tblPr>
      <w:tblGrid>
        <w:gridCol w:w="1660"/>
        <w:gridCol w:w="7554"/>
      </w:tblGrid>
      <w:tr w:rsidR="00D2652E" w14:paraId="2923254E" w14:textId="77777777" w:rsidTr="004C350B">
        <w:trPr>
          <w:trHeight w:val="198"/>
        </w:trPr>
        <w:tc>
          <w:tcPr>
            <w:tcW w:w="1660" w:type="dxa"/>
            <w:tcBorders>
              <w:top w:val="nil"/>
              <w:left w:val="nil"/>
              <w:bottom w:val="nil"/>
              <w:right w:val="nil"/>
            </w:tcBorders>
          </w:tcPr>
          <w:p w14:paraId="4F82FE34" w14:textId="77777777" w:rsidR="00D2652E" w:rsidRDefault="00D2652E" w:rsidP="004C350B">
            <w:pPr>
              <w:spacing w:after="0" w:line="259" w:lineRule="auto"/>
              <w:ind w:left="35" w:firstLine="0"/>
            </w:pPr>
          </w:p>
        </w:tc>
        <w:tc>
          <w:tcPr>
            <w:tcW w:w="7554" w:type="dxa"/>
            <w:tcBorders>
              <w:top w:val="nil"/>
              <w:left w:val="nil"/>
              <w:bottom w:val="nil"/>
              <w:right w:val="nil"/>
            </w:tcBorders>
          </w:tcPr>
          <w:p w14:paraId="6F5EF67E" w14:textId="77777777" w:rsidR="00D2652E" w:rsidRDefault="00D2652E" w:rsidP="004C350B">
            <w:pPr>
              <w:tabs>
                <w:tab w:val="center" w:pos="772"/>
                <w:tab w:val="right" w:pos="2988"/>
              </w:tabs>
              <w:spacing w:after="0" w:line="259" w:lineRule="auto"/>
              <w:ind w:firstLine="0"/>
            </w:pPr>
          </w:p>
        </w:tc>
      </w:tr>
      <w:tr w:rsidR="00D2652E" w14:paraId="790DAD30" w14:textId="77777777" w:rsidTr="004C350B">
        <w:trPr>
          <w:trHeight w:val="482"/>
        </w:trPr>
        <w:tc>
          <w:tcPr>
            <w:tcW w:w="1660" w:type="dxa"/>
            <w:tcBorders>
              <w:top w:val="nil"/>
              <w:left w:val="nil"/>
              <w:bottom w:val="nil"/>
              <w:right w:val="nil"/>
            </w:tcBorders>
          </w:tcPr>
          <w:p w14:paraId="445AD99B" w14:textId="77777777" w:rsidR="00D2652E" w:rsidRDefault="00D2652E" w:rsidP="004C350B">
            <w:pPr>
              <w:spacing w:after="0" w:line="259" w:lineRule="auto"/>
              <w:ind w:firstLine="0"/>
            </w:pPr>
          </w:p>
        </w:tc>
        <w:tc>
          <w:tcPr>
            <w:tcW w:w="7554" w:type="dxa"/>
            <w:tcBorders>
              <w:top w:val="nil"/>
              <w:left w:val="nil"/>
              <w:bottom w:val="nil"/>
              <w:right w:val="nil"/>
            </w:tcBorders>
          </w:tcPr>
          <w:p w14:paraId="6C5AF8F5" w14:textId="77777777" w:rsidR="00D2652E" w:rsidRDefault="00D2652E" w:rsidP="004C350B">
            <w:pPr>
              <w:tabs>
                <w:tab w:val="center" w:pos="529"/>
                <w:tab w:val="center" w:pos="1324"/>
                <w:tab w:val="right" w:pos="2988"/>
              </w:tabs>
              <w:spacing w:after="0" w:line="259" w:lineRule="auto"/>
              <w:ind w:firstLine="0"/>
            </w:pPr>
          </w:p>
        </w:tc>
      </w:tr>
    </w:tbl>
    <w:p w14:paraId="1CB9F0B8" w14:textId="77777777" w:rsidR="00D2652E" w:rsidRDefault="00D2652E" w:rsidP="00D2652E">
      <w:pPr>
        <w:spacing w:after="4" w:line="259" w:lineRule="auto"/>
        <w:ind w:left="126" w:right="173" w:hanging="10"/>
        <w:jc w:val="center"/>
      </w:pPr>
      <w:r>
        <w:t>Članak 28.</w:t>
      </w:r>
    </w:p>
    <w:p w14:paraId="24547413" w14:textId="77777777" w:rsidR="00D2652E" w:rsidRDefault="00D2652E" w:rsidP="00D2652E">
      <w:pPr>
        <w:ind w:left="-15" w:right="42"/>
      </w:pPr>
      <w:r>
        <w:t>Prometni znakovi, signalizacija i oprema te turistička i ostala signalizacija postavljaju se na nerazvrstanoj cesti na temelju prometnog elaborata.</w:t>
      </w:r>
    </w:p>
    <w:p w14:paraId="56F5BD57" w14:textId="77777777" w:rsidR="00D2652E" w:rsidRDefault="00D2652E" w:rsidP="00D2652E">
      <w:pPr>
        <w:spacing w:after="1"/>
        <w:ind w:left="-15" w:right="42"/>
      </w:pPr>
      <w:r>
        <w:t>Za nerazvrstane ceste koje su izgrađene do stupanja na snagu ove Odluke, a nemaju prometni elaborat, mjerodavno je postojeće stanje prometne signalizacije i opreme.</w:t>
      </w:r>
    </w:p>
    <w:p w14:paraId="2C6D948A" w14:textId="77777777" w:rsidR="00D2652E" w:rsidRDefault="00D2652E" w:rsidP="00D2652E">
      <w:pPr>
        <w:spacing w:after="54" w:line="266" w:lineRule="auto"/>
        <w:ind w:left="-15" w:right="41"/>
        <w:jc w:val="left"/>
      </w:pPr>
      <w:r>
        <w:t xml:space="preserve">Prometni elaborat prilaže se u postupcima ishođenja akata za građenje, rekonstrukciju i održavanje nerazvrstanih cesta. </w:t>
      </w:r>
    </w:p>
    <w:p w14:paraId="02E8351F" w14:textId="77777777" w:rsidR="00D2652E" w:rsidRDefault="00D2652E" w:rsidP="00D2652E">
      <w:pPr>
        <w:spacing w:after="54" w:line="266" w:lineRule="auto"/>
        <w:ind w:left="2817" w:right="41" w:firstLine="723"/>
        <w:jc w:val="left"/>
      </w:pPr>
      <w:r>
        <w:t xml:space="preserve">           Članak 29.</w:t>
      </w:r>
    </w:p>
    <w:p w14:paraId="214AA893" w14:textId="77777777" w:rsidR="00D2652E" w:rsidRDefault="00D2652E" w:rsidP="00D2652E">
      <w:pPr>
        <w:ind w:left="-15" w:right="42"/>
      </w:pPr>
      <w:r>
        <w:t>Pri izvođenju radova te poduzimanju drugih aktivnosti na nerazvrstanoj cesti mora se uspostaviti odgovarajuća privremena regulacija prometa na način koji osigurava sigurno odvijanje prometa i nesmetano izvođenje radova ili obavljanje drugih aktivnosti, sukladno prometnom elaboratu.</w:t>
      </w:r>
    </w:p>
    <w:p w14:paraId="4831DFBA" w14:textId="77777777" w:rsidR="00D2652E" w:rsidRDefault="00D2652E" w:rsidP="00D2652E">
      <w:pPr>
        <w:ind w:left="-15" w:right="42"/>
      </w:pPr>
      <w:r>
        <w:t>Po završetku radova ili drugih aktivnosti privremena regulacija prometa iz stavka 1. ovoga članka mora se odmah ukloniti.</w:t>
      </w:r>
    </w:p>
    <w:p w14:paraId="3C60C8A0" w14:textId="77777777" w:rsidR="00D2652E" w:rsidRDefault="00D2652E" w:rsidP="00D2652E">
      <w:pPr>
        <w:spacing w:after="0"/>
        <w:ind w:left="-15" w:right="42"/>
      </w:pPr>
      <w:r>
        <w:t>Radovi ili druge aktivnosti na nerazvrstanoj cesti trebaju se planirati i izvoditi u vrijeme najmanjeg intenziteta prometa.</w:t>
      </w:r>
    </w:p>
    <w:p w14:paraId="67FD64BC" w14:textId="77777777" w:rsidR="00D2652E" w:rsidRDefault="00D2652E" w:rsidP="00D2652E">
      <w:pPr>
        <w:spacing w:after="46" w:line="250" w:lineRule="auto"/>
        <w:ind w:left="10" w:right="43" w:hanging="10"/>
      </w:pPr>
      <w:r>
        <w:t xml:space="preserve">Nadležni Upravni odjel može odrediti koji se radovi mogu izvoditi odnosno koje se druge aktivnosti mogu poduzimati na nerazvrstanoj cesti u dane vikenda, blagdana i tijekom turističke sezone, u vrijeme intenzivnog prometa. </w:t>
      </w:r>
    </w:p>
    <w:p w14:paraId="7F0E6C7D" w14:textId="77777777" w:rsidR="00D2652E" w:rsidRDefault="00D2652E" w:rsidP="00D2652E">
      <w:pPr>
        <w:spacing w:after="46" w:line="250" w:lineRule="auto"/>
        <w:ind w:left="10" w:right="43" w:hanging="10"/>
        <w:jc w:val="center"/>
      </w:pPr>
      <w:r>
        <w:t>Članak 30.</w:t>
      </w:r>
    </w:p>
    <w:p w14:paraId="676502B3" w14:textId="77777777" w:rsidR="00D2652E" w:rsidRDefault="00D2652E" w:rsidP="00D2652E">
      <w:pPr>
        <w:ind w:left="-15" w:right="42"/>
      </w:pPr>
      <w:r>
        <w:t>Vozila u prometu na nerazvrstanoj cesti, sama ili zajedno s teretom, moraju udovoljavati propisanim uvjetima za pojedine vrste vozila u pogledu dimenzija, ukupne mase i osovinskog opterećenja.</w:t>
      </w:r>
    </w:p>
    <w:p w14:paraId="292580A5" w14:textId="77777777" w:rsidR="00D2652E" w:rsidRDefault="00D2652E" w:rsidP="00D2652E">
      <w:pPr>
        <w:ind w:left="-15" w:right="42"/>
      </w:pPr>
      <w:r>
        <w:t>Iznimno od odredbe stavka 1. ovoga članka, može se obaviti izvanredni prijevoz, na temelju dozvole za izvanredni prijevoz kojom se utvrđuju uvjeti i način obavljanja izvanrednog prijevoza, iznos i način plaćanja naknade i drugih troškova izvanrednog prijevoza.</w:t>
      </w:r>
    </w:p>
    <w:p w14:paraId="1EC4F7D6" w14:textId="77777777" w:rsidR="00D2652E" w:rsidRDefault="00D2652E" w:rsidP="00D2652E">
      <w:pPr>
        <w:spacing w:after="4"/>
        <w:ind w:left="-15" w:right="42"/>
      </w:pPr>
      <w:r>
        <w:t>Dozvolu za obavljanje izvanrednog prijevoza na nerazvrstanoj cesti, uvjete i način obavljanja izvanrednog prijevoza, iznos i način plaćanja naknade i drugih troškova izvanrednog prijevoza izdaje nadležni Upravni odjel odnosno pravna osoba koja upravlja nerazvrstanom cestom.</w:t>
      </w:r>
    </w:p>
    <w:p w14:paraId="05648192" w14:textId="77777777" w:rsidR="00D2652E" w:rsidRDefault="00D2652E" w:rsidP="00D2652E">
      <w:pPr>
        <w:spacing w:after="268"/>
        <w:ind w:left="-15" w:right="42"/>
      </w:pPr>
      <w:r>
        <w:t>Na izvanredni prijevoz na nerazvrstanoj cesti odgovarajuće se primjenjuju odredbe Zakona o cestama.</w:t>
      </w:r>
    </w:p>
    <w:p w14:paraId="7BCB73AF" w14:textId="77777777" w:rsidR="00D2652E" w:rsidRDefault="00D2652E" w:rsidP="00D2652E">
      <w:pPr>
        <w:numPr>
          <w:ilvl w:val="0"/>
          <w:numId w:val="8"/>
        </w:numPr>
        <w:spacing w:after="238" w:line="259" w:lineRule="auto"/>
        <w:ind w:right="21" w:hanging="422"/>
      </w:pPr>
      <w:r>
        <w:t>NADZOR NAD IZVOĐENJEM RADOVA</w:t>
      </w:r>
    </w:p>
    <w:p w14:paraId="472202E0" w14:textId="3772F7DE" w:rsidR="00D2652E" w:rsidRDefault="00504EC1" w:rsidP="00504EC1">
      <w:pPr>
        <w:spacing w:after="4" w:line="259" w:lineRule="auto"/>
        <w:ind w:left="3666" w:right="173" w:hanging="10"/>
      </w:pPr>
      <w:r>
        <w:t xml:space="preserve">      </w:t>
      </w:r>
      <w:r w:rsidR="00D2652E">
        <w:t>Članak 31.</w:t>
      </w:r>
    </w:p>
    <w:p w14:paraId="7ED5206A" w14:textId="77777777" w:rsidR="00D2652E" w:rsidRDefault="00D2652E" w:rsidP="00D2652E">
      <w:pPr>
        <w:spacing w:after="0"/>
        <w:ind w:left="-15" w:right="42"/>
      </w:pPr>
      <w:r>
        <w:t>Upravni nadzor nad provedbom odredbi ove Odluke provodi Ministarstvo nadležno za komunalno gospodarstvo.</w:t>
      </w:r>
    </w:p>
    <w:p w14:paraId="514988EE" w14:textId="77777777" w:rsidR="00D2652E" w:rsidRDefault="00D2652E" w:rsidP="00D2652E">
      <w:pPr>
        <w:spacing w:after="226"/>
        <w:ind w:left="-15" w:right="42"/>
      </w:pPr>
      <w:r>
        <w:lastRenderedPageBreak/>
        <w:t>Inspekcijski nadzor obavljaju komunalni redari sukladno posebnim propisima kojima se uređuje komunalno gospodarstvo.</w:t>
      </w:r>
    </w:p>
    <w:p w14:paraId="0D16E735" w14:textId="77777777" w:rsidR="00D2652E" w:rsidRDefault="00D2652E" w:rsidP="00D2652E">
      <w:pPr>
        <w:numPr>
          <w:ilvl w:val="0"/>
          <w:numId w:val="8"/>
        </w:numPr>
        <w:spacing w:after="257"/>
        <w:ind w:right="21" w:hanging="422"/>
      </w:pPr>
      <w:r>
        <w:t xml:space="preserve">KAZNENE ODREDBE </w:t>
      </w:r>
    </w:p>
    <w:p w14:paraId="42B0A070" w14:textId="77777777" w:rsidR="00D2652E" w:rsidRDefault="00D2652E" w:rsidP="00D2652E">
      <w:pPr>
        <w:spacing w:after="4" w:line="259" w:lineRule="auto"/>
        <w:ind w:left="126" w:right="173" w:hanging="10"/>
        <w:jc w:val="center"/>
      </w:pPr>
      <w:r>
        <w:t>Članak 32.</w:t>
      </w:r>
    </w:p>
    <w:p w14:paraId="0D07CDC5" w14:textId="77777777" w:rsidR="00D2652E" w:rsidRDefault="00D2652E" w:rsidP="00D2652E">
      <w:pPr>
        <w:ind w:left="-15" w:right="42"/>
      </w:pPr>
      <w:r>
        <w:t>Novčanom kaznom od 140,00 € do 1.350,00 € kaznit će se za prekršaj pravna osoba koja upravlja nerazvrstanom cestom, odnosno pravna osoba kojoj je povjereno održavanje nerazvrstanih cesta, ako:</w:t>
      </w:r>
    </w:p>
    <w:p w14:paraId="7F6DB350" w14:textId="77777777" w:rsidR="00D2652E" w:rsidRDefault="00D2652E" w:rsidP="00D2652E">
      <w:pPr>
        <w:numPr>
          <w:ilvl w:val="0"/>
          <w:numId w:val="9"/>
        </w:numPr>
        <w:ind w:right="42"/>
      </w:pPr>
      <w:r>
        <w:t>poslove građenja i rekonstrukcija nerazvrstanih cesta obavlja protivno članku 8. ove odluke,</w:t>
      </w:r>
    </w:p>
    <w:p w14:paraId="2E84FF79" w14:textId="77777777" w:rsidR="00D2652E" w:rsidRDefault="00D2652E" w:rsidP="00D2652E">
      <w:pPr>
        <w:numPr>
          <w:ilvl w:val="0"/>
          <w:numId w:val="9"/>
        </w:numPr>
        <w:ind w:right="42"/>
      </w:pPr>
      <w:r>
        <w:t>poslove održavanja nerazvrstanih cesta obavlja suprotno članku 10. st. 1. i 2. ove odluke,</w:t>
      </w:r>
    </w:p>
    <w:p w14:paraId="3F497EBA" w14:textId="77777777" w:rsidR="00D2652E" w:rsidRDefault="00D2652E" w:rsidP="00D2652E">
      <w:pPr>
        <w:numPr>
          <w:ilvl w:val="0"/>
          <w:numId w:val="9"/>
        </w:numPr>
        <w:ind w:right="42"/>
      </w:pPr>
      <w:r>
        <w:t>poslove redovitog i izvanrednog održavanja ne obavlja na način utvrđen člankom 12. ove odluke,</w:t>
      </w:r>
    </w:p>
    <w:p w14:paraId="018F8123" w14:textId="77777777" w:rsidR="00D2652E" w:rsidRDefault="00D2652E" w:rsidP="00D2652E">
      <w:pPr>
        <w:numPr>
          <w:ilvl w:val="0"/>
          <w:numId w:val="9"/>
        </w:numPr>
        <w:spacing w:after="4" w:line="259" w:lineRule="auto"/>
        <w:ind w:right="42"/>
      </w:pPr>
      <w:r>
        <w:t>ne postupi po odredbi članka 18. ove odluke,</w:t>
      </w:r>
    </w:p>
    <w:p w14:paraId="7959CDD7" w14:textId="77777777" w:rsidR="00D2652E" w:rsidRDefault="00D2652E" w:rsidP="00D2652E">
      <w:pPr>
        <w:numPr>
          <w:ilvl w:val="0"/>
          <w:numId w:val="9"/>
        </w:numPr>
        <w:ind w:right="42"/>
      </w:pPr>
      <w:r>
        <w:t>ne poduzme mjere iz članka 24. st. 3. i 4. ove odluke,</w:t>
      </w:r>
    </w:p>
    <w:p w14:paraId="053A9ECE" w14:textId="77777777" w:rsidR="00D2652E" w:rsidRDefault="00D2652E" w:rsidP="00D2652E">
      <w:pPr>
        <w:ind w:left="-15" w:right="42"/>
      </w:pPr>
      <w:r>
        <w:t>Za prekršaj iz stavka 1. ovog članka kaznit će se i odgovorna osoba u pravnoj osobi novčanom kaznom od 15,00 do 270,00 €.</w:t>
      </w:r>
    </w:p>
    <w:p w14:paraId="34EB00DB" w14:textId="77777777" w:rsidR="00D2652E" w:rsidRDefault="00D2652E" w:rsidP="00D2652E">
      <w:pPr>
        <w:ind w:left="-15" w:right="42"/>
      </w:pPr>
    </w:p>
    <w:p w14:paraId="368C97FE" w14:textId="77777777" w:rsidR="00D2652E" w:rsidRDefault="00D2652E" w:rsidP="00D2652E">
      <w:pPr>
        <w:spacing w:after="4" w:line="259" w:lineRule="auto"/>
        <w:ind w:left="126" w:right="173" w:hanging="10"/>
        <w:jc w:val="center"/>
      </w:pPr>
      <w:r>
        <w:t>Članak 33.</w:t>
      </w:r>
    </w:p>
    <w:p w14:paraId="4AAFBB39" w14:textId="77777777" w:rsidR="00D2652E" w:rsidRDefault="00D2652E" w:rsidP="00D2652E">
      <w:pPr>
        <w:ind w:left="-15" w:right="42"/>
      </w:pPr>
      <w:r>
        <w:t>Novčanom kaznom od 140,00 € do 1.350,00 € kaznit će se za prekršaj pravna osoba ako:</w:t>
      </w:r>
    </w:p>
    <w:p w14:paraId="52AE4C47" w14:textId="77777777" w:rsidR="00D2652E" w:rsidRDefault="00D2652E" w:rsidP="00D2652E">
      <w:pPr>
        <w:numPr>
          <w:ilvl w:val="0"/>
          <w:numId w:val="10"/>
        </w:numPr>
        <w:ind w:right="42"/>
      </w:pPr>
      <w:r>
        <w:t>postupa suprotno odredbi članka 15. ove odluke,</w:t>
      </w:r>
    </w:p>
    <w:p w14:paraId="03B12014" w14:textId="77777777" w:rsidR="00D2652E" w:rsidRDefault="00D2652E" w:rsidP="00D2652E">
      <w:pPr>
        <w:numPr>
          <w:ilvl w:val="0"/>
          <w:numId w:val="10"/>
        </w:numPr>
        <w:ind w:right="42"/>
      </w:pPr>
      <w:r>
        <w:t>postupa suprotno odredbi članka 16. st. 1. ove odluke,</w:t>
      </w:r>
    </w:p>
    <w:p w14:paraId="3D286267" w14:textId="77777777" w:rsidR="00D2652E" w:rsidRDefault="00D2652E" w:rsidP="00D2652E">
      <w:pPr>
        <w:numPr>
          <w:ilvl w:val="0"/>
          <w:numId w:val="10"/>
        </w:numPr>
        <w:ind w:right="42"/>
      </w:pPr>
      <w:r>
        <w:t>ne pribavi uvjete i suglasnost iz članka 17. st. 1. i 2. ove odluke,</w:t>
      </w:r>
    </w:p>
    <w:p w14:paraId="5153D9AA" w14:textId="77777777" w:rsidR="00D2652E" w:rsidRDefault="00D2652E" w:rsidP="00D2652E">
      <w:pPr>
        <w:numPr>
          <w:ilvl w:val="0"/>
          <w:numId w:val="11"/>
        </w:numPr>
        <w:ind w:right="42"/>
      </w:pPr>
      <w:r>
        <w:t>ne pribavi rješenje iz članka 19. st. 4. ove odluke,</w:t>
      </w:r>
    </w:p>
    <w:p w14:paraId="18D23D34" w14:textId="77777777" w:rsidR="00D2652E" w:rsidRDefault="00D2652E" w:rsidP="00D2652E">
      <w:pPr>
        <w:numPr>
          <w:ilvl w:val="0"/>
          <w:numId w:val="11"/>
        </w:numPr>
        <w:ind w:right="42"/>
      </w:pPr>
      <w:r>
        <w:t>izgradi priključak ili prilaz na nerazvrstanu cestu suprotno odredbama članka 20. ove odluke,</w:t>
      </w:r>
    </w:p>
    <w:p w14:paraId="5482C3B0" w14:textId="77777777" w:rsidR="00D2652E" w:rsidRDefault="00D2652E" w:rsidP="00D2652E">
      <w:pPr>
        <w:numPr>
          <w:ilvl w:val="0"/>
          <w:numId w:val="11"/>
        </w:numPr>
        <w:ind w:right="42"/>
      </w:pPr>
      <w:r>
        <w:t>ne prilagodi priključak ili prilaz sukladno rješenju iz članka 21. ove odluke,</w:t>
      </w:r>
    </w:p>
    <w:p w14:paraId="379A21F0" w14:textId="77777777" w:rsidR="00D2652E" w:rsidRDefault="00D2652E" w:rsidP="00D2652E">
      <w:pPr>
        <w:numPr>
          <w:ilvl w:val="0"/>
          <w:numId w:val="11"/>
        </w:numPr>
        <w:ind w:right="42"/>
      </w:pPr>
      <w:r>
        <w:t>izvodi radove ili radnje na nerazvrstanoj cesti suprotno odredbi članku 24. st. 1. i 2. ove odluke,</w:t>
      </w:r>
    </w:p>
    <w:p w14:paraId="2F14B65A" w14:textId="77777777" w:rsidR="00D2652E" w:rsidRDefault="00D2652E" w:rsidP="00D2652E">
      <w:pPr>
        <w:numPr>
          <w:ilvl w:val="0"/>
          <w:numId w:val="11"/>
        </w:numPr>
        <w:ind w:right="42"/>
      </w:pPr>
      <w:r>
        <w:t>ne postupi prema odredbi članka 25. st. 1. i 2.  ove odluke,</w:t>
      </w:r>
    </w:p>
    <w:p w14:paraId="48A45D15" w14:textId="77777777" w:rsidR="00D2652E" w:rsidRDefault="00D2652E" w:rsidP="00D2652E">
      <w:pPr>
        <w:numPr>
          <w:ilvl w:val="0"/>
          <w:numId w:val="11"/>
        </w:numPr>
        <w:ind w:right="42"/>
      </w:pPr>
      <w:r>
        <w:t>postavi reklamu suprotno odredbi članku 26. st. 1. i 2. ove odluke,</w:t>
      </w:r>
    </w:p>
    <w:p w14:paraId="6493C5EB" w14:textId="77777777" w:rsidR="00D2652E" w:rsidRDefault="00D2652E" w:rsidP="00D2652E">
      <w:pPr>
        <w:numPr>
          <w:ilvl w:val="0"/>
          <w:numId w:val="11"/>
        </w:numPr>
        <w:spacing w:after="0"/>
        <w:ind w:right="42"/>
      </w:pPr>
      <w:r>
        <w:t>postupi suprotno odredbama iz članka 29. st. 1. i 2. ove odluke,</w:t>
      </w:r>
    </w:p>
    <w:p w14:paraId="141CB9AA" w14:textId="77777777" w:rsidR="00D2652E" w:rsidRDefault="00D2652E" w:rsidP="00D2652E">
      <w:pPr>
        <w:numPr>
          <w:ilvl w:val="0"/>
          <w:numId w:val="11"/>
        </w:numPr>
        <w:ind w:right="42"/>
      </w:pPr>
      <w:r>
        <w:t>obavlja izvanredni prijevoz suprotno odredbi iz članka 30. st. 2. ove odluke.</w:t>
      </w:r>
    </w:p>
    <w:p w14:paraId="2D0B7AD0" w14:textId="77777777" w:rsidR="00D2652E" w:rsidRDefault="00D2652E" w:rsidP="00D2652E">
      <w:pPr>
        <w:spacing w:after="0" w:line="266" w:lineRule="auto"/>
        <w:ind w:left="-15" w:right="41"/>
        <w:jc w:val="left"/>
      </w:pPr>
      <w:r>
        <w:t>Za prekršaj iz stavka 1. ovog članka, kaznit će se i fizička osoba, te odgovorna osoba u pravnoj osobi, novčanom kaznom od 140,00 do 270,00 €.</w:t>
      </w:r>
    </w:p>
    <w:p w14:paraId="2C733F0D" w14:textId="77777777" w:rsidR="00D2652E" w:rsidRDefault="00D2652E" w:rsidP="00D2652E">
      <w:pPr>
        <w:spacing w:after="225"/>
        <w:ind w:left="-15" w:right="42"/>
      </w:pPr>
      <w:r>
        <w:t>Za prekršaj iz stavka 1. ovog članka, kaznit će se i fizička osoba obrtnik i osoba koja obavlja drugu samostalnu djelatnost, novčanom kaznom od 40,00 € do 700,00 €.</w:t>
      </w:r>
    </w:p>
    <w:p w14:paraId="1D5FC948" w14:textId="15E6AAC9" w:rsidR="00D2652E" w:rsidRDefault="00D2652E" w:rsidP="00504EC1">
      <w:pPr>
        <w:pStyle w:val="Odlomakpopisa"/>
        <w:numPr>
          <w:ilvl w:val="0"/>
          <w:numId w:val="8"/>
        </w:numPr>
        <w:spacing w:after="257"/>
        <w:ind w:right="42"/>
      </w:pPr>
      <w:r>
        <w:t xml:space="preserve">PRIJELAZNE I ZAVRŠNE ODREDBE </w:t>
      </w:r>
    </w:p>
    <w:p w14:paraId="7EB996B6" w14:textId="77777777" w:rsidR="00D2652E" w:rsidRDefault="00D2652E" w:rsidP="00D2652E">
      <w:pPr>
        <w:spacing w:after="4" w:line="259" w:lineRule="auto"/>
        <w:ind w:left="126" w:right="174" w:hanging="10"/>
        <w:jc w:val="center"/>
      </w:pPr>
      <w:r>
        <w:t>Članak 34.</w:t>
      </w:r>
    </w:p>
    <w:p w14:paraId="30D7AFDE" w14:textId="77777777" w:rsidR="00D2652E" w:rsidRDefault="00D2652E" w:rsidP="00D2652E">
      <w:pPr>
        <w:spacing w:after="229"/>
        <w:ind w:left="-15" w:right="42"/>
      </w:pPr>
      <w:r>
        <w:t>Ova odluka stupa na snagu osmog dana od dana objave u „Službenom glasniku Grada Šibenika“.</w:t>
      </w:r>
    </w:p>
    <w:p w14:paraId="5D8292EA" w14:textId="7A69E7A5" w:rsidR="00D2652E" w:rsidRDefault="00D2652E" w:rsidP="00D2652E">
      <w:pPr>
        <w:spacing w:line="240" w:lineRule="auto"/>
        <w:ind w:left="283" w:right="42" w:firstLine="0"/>
      </w:pPr>
      <w:r>
        <w:t>KLASA: 3</w:t>
      </w:r>
      <w:r w:rsidR="00504EC1">
        <w:t>63</w:t>
      </w:r>
      <w:r>
        <w:t>-0</w:t>
      </w:r>
      <w:r w:rsidR="00504EC1">
        <w:t>4</w:t>
      </w:r>
      <w:r>
        <w:t>/</w:t>
      </w:r>
      <w:r w:rsidR="00504EC1">
        <w:t>23</w:t>
      </w:r>
      <w:r>
        <w:t>-01/17</w:t>
      </w:r>
      <w:r w:rsidR="00504EC1">
        <w:t>5</w:t>
      </w:r>
    </w:p>
    <w:p w14:paraId="754B0ED8" w14:textId="77777777" w:rsidR="00D2652E" w:rsidRDefault="00D2652E" w:rsidP="00D2652E">
      <w:pPr>
        <w:spacing w:after="0" w:line="240" w:lineRule="auto"/>
        <w:ind w:firstLine="0"/>
      </w:pPr>
      <w:r>
        <w:t xml:space="preserve">     URBROJ: 2182-1-03/1-23-2 </w:t>
      </w:r>
    </w:p>
    <w:p w14:paraId="233C2212" w14:textId="05A8A573" w:rsidR="00D2652E" w:rsidRDefault="00D2652E" w:rsidP="00504EC1">
      <w:pPr>
        <w:spacing w:after="0" w:line="240" w:lineRule="auto"/>
        <w:ind w:firstLine="0"/>
      </w:pPr>
      <w:r>
        <w:t xml:space="preserve">     Šibenik, </w:t>
      </w:r>
      <w:r w:rsidR="00504EC1">
        <w:t>24. studenog</w:t>
      </w:r>
      <w:r>
        <w:t xml:space="preserve"> 20</w:t>
      </w:r>
      <w:r w:rsidR="00504EC1">
        <w:t>23</w:t>
      </w:r>
      <w:r>
        <w:t>.</w:t>
      </w:r>
    </w:p>
    <w:p w14:paraId="7368FDC4" w14:textId="77777777" w:rsidR="00504EC1" w:rsidRDefault="00504EC1" w:rsidP="00504EC1">
      <w:pPr>
        <w:spacing w:after="0" w:line="240" w:lineRule="auto"/>
        <w:ind w:firstLine="0"/>
      </w:pPr>
    </w:p>
    <w:p w14:paraId="54F3D9CA" w14:textId="77777777" w:rsidR="00D2652E" w:rsidRPr="009E3D57" w:rsidRDefault="00D2652E" w:rsidP="00D2652E">
      <w:pPr>
        <w:spacing w:after="301"/>
        <w:ind w:left="1376" w:right="592" w:firstLine="0"/>
        <w:rPr>
          <w:b/>
          <w:bCs/>
        </w:rPr>
      </w:pPr>
      <w:r>
        <w:t xml:space="preserve">                      </w:t>
      </w:r>
      <w:r w:rsidRPr="009E3D57">
        <w:rPr>
          <w:b/>
          <w:bCs/>
        </w:rPr>
        <w:t>GRADSKO VIJEĆE GRADA ŠIBENIKA</w:t>
      </w:r>
    </w:p>
    <w:p w14:paraId="29F6FEA3" w14:textId="77777777" w:rsidR="00D2652E" w:rsidRDefault="00D2652E" w:rsidP="00D2652E">
      <w:pPr>
        <w:spacing w:after="301"/>
        <w:ind w:left="1376" w:right="592" w:firstLine="0"/>
      </w:pPr>
    </w:p>
    <w:p w14:paraId="03938E68" w14:textId="77777777" w:rsidR="00D2652E" w:rsidRDefault="00D2652E" w:rsidP="00D2652E">
      <w:pPr>
        <w:spacing w:after="301"/>
        <w:ind w:left="1376" w:right="592" w:firstLine="0"/>
      </w:pPr>
    </w:p>
    <w:p w14:paraId="4ECAE16E" w14:textId="77777777" w:rsidR="00D2652E" w:rsidRDefault="00D2652E" w:rsidP="00D2652E">
      <w:pPr>
        <w:tabs>
          <w:tab w:val="center" w:pos="480"/>
          <w:tab w:val="center" w:pos="720"/>
          <w:tab w:val="center" w:pos="1440"/>
          <w:tab w:val="right" w:pos="4650"/>
        </w:tabs>
        <w:spacing w:after="44" w:line="250" w:lineRule="auto"/>
        <w:ind w:firstLine="0"/>
        <w:jc w:val="left"/>
      </w:pPr>
      <w:r>
        <w:rPr>
          <w:rFonts w:ascii="Calibri" w:eastAsia="Calibri" w:hAnsi="Calibri" w:cs="Calibri"/>
        </w:rPr>
        <w:tab/>
      </w:r>
      <w:r>
        <w:t xml:space="preserve"> </w:t>
      </w:r>
      <w:r>
        <w:tab/>
        <w:t xml:space="preserve"> </w:t>
      </w:r>
      <w:r>
        <w:tab/>
        <w:t xml:space="preserve"> </w:t>
      </w:r>
      <w:r>
        <w:tab/>
      </w:r>
      <w:r>
        <w:tab/>
      </w:r>
      <w:r>
        <w:tab/>
      </w:r>
      <w:r>
        <w:tab/>
      </w:r>
      <w:r>
        <w:tab/>
        <w:t>PREDSJEDNIK</w:t>
      </w:r>
    </w:p>
    <w:p w14:paraId="583714E6" w14:textId="2105718D" w:rsidR="00D2652E" w:rsidRDefault="00D2652E" w:rsidP="00D2652E">
      <w:pPr>
        <w:spacing w:after="477" w:line="250" w:lineRule="auto"/>
        <w:ind w:left="10" w:right="43" w:hanging="10"/>
        <w:jc w:val="center"/>
      </w:pPr>
      <w:r>
        <w:t xml:space="preserve">                                                                                                                            dr. sc. Dragan </w:t>
      </w:r>
      <w:proofErr w:type="spellStart"/>
      <w:r>
        <w:t>Zlatovi</w:t>
      </w:r>
      <w:r w:rsidR="00504EC1">
        <w:t>ć</w:t>
      </w:r>
      <w:proofErr w:type="spellEnd"/>
    </w:p>
    <w:sectPr w:rsidR="00D2652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0759B" w14:textId="77777777" w:rsidR="00282028" w:rsidRDefault="00282028" w:rsidP="00AD666D">
      <w:pPr>
        <w:spacing w:after="0" w:line="240" w:lineRule="auto"/>
      </w:pPr>
      <w:r>
        <w:separator/>
      </w:r>
    </w:p>
  </w:endnote>
  <w:endnote w:type="continuationSeparator" w:id="0">
    <w:p w14:paraId="59134637" w14:textId="77777777" w:rsidR="00282028" w:rsidRDefault="00282028" w:rsidP="00AD6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A53F" w14:textId="77777777" w:rsidR="00AD666D" w:rsidRDefault="00AD666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2ABB" w14:textId="77777777" w:rsidR="00AD666D" w:rsidRDefault="00AD666D">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D547" w14:textId="77777777" w:rsidR="00AD666D" w:rsidRDefault="00AD666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1159" w14:textId="77777777" w:rsidR="00282028" w:rsidRDefault="00282028" w:rsidP="00AD666D">
      <w:pPr>
        <w:spacing w:after="0" w:line="240" w:lineRule="auto"/>
      </w:pPr>
      <w:r>
        <w:separator/>
      </w:r>
    </w:p>
  </w:footnote>
  <w:footnote w:type="continuationSeparator" w:id="0">
    <w:p w14:paraId="6621590C" w14:textId="77777777" w:rsidR="00282028" w:rsidRDefault="00282028" w:rsidP="00AD6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C5A2" w14:textId="7E5E01B0" w:rsidR="00AD666D" w:rsidRDefault="00AD666D">
    <w:pPr>
      <w:pStyle w:val="Zaglavlje"/>
    </w:pPr>
    <w:r>
      <w:rPr>
        <w:noProof/>
      </w:rPr>
      <w:pict w14:anchorId="1021D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4407" o:spid="_x0000_s1026" type="#_x0000_t136" style="position:absolute;left:0;text-align:left;margin-left:0;margin-top:0;width:523.25pt;height:116.25pt;rotation:315;z-index:-251655168;mso-position-horizontal:center;mso-position-horizontal-relative:margin;mso-position-vertical:center;mso-position-vertical-relative:margin" o:allowincell="f" fillcolor="silver" stroked="f">
          <v:fill opacity=".5"/>
          <v:textpath style="font-family:&quot;Times New Roman&quot;;font-size:1pt" string="PRIJEDLOG"/>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A843" w14:textId="03AC9503" w:rsidR="00AD666D" w:rsidRDefault="00AD666D">
    <w:pPr>
      <w:pStyle w:val="Zaglavlje"/>
    </w:pPr>
    <w:r>
      <w:rPr>
        <w:noProof/>
      </w:rPr>
      <w:pict w14:anchorId="069B02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4408" o:spid="_x0000_s1027" type="#_x0000_t136" style="position:absolute;left:0;text-align:left;margin-left:0;margin-top:0;width:523.25pt;height:116.25pt;rotation:315;z-index:-251653120;mso-position-horizontal:center;mso-position-horizontal-relative:margin;mso-position-vertical:center;mso-position-vertical-relative:margin" o:allowincell="f" fillcolor="silver" stroked="f">
          <v:fill opacity=".5"/>
          <v:textpath style="font-family:&quot;Times New Roman&quot;;font-size:1pt" string="PRIJEDLOG"/>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A2F3" w14:textId="49BFB0BF" w:rsidR="00AD666D" w:rsidRDefault="00AD666D">
    <w:pPr>
      <w:pStyle w:val="Zaglavlje"/>
    </w:pPr>
    <w:r>
      <w:rPr>
        <w:noProof/>
      </w:rPr>
      <w:pict w14:anchorId="06CEE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4406" o:spid="_x0000_s1025" type="#_x0000_t136" style="position:absolute;left:0;text-align:left;margin-left:0;margin-top:0;width:523.25pt;height:116.25pt;rotation:315;z-index:-251657216;mso-position-horizontal:center;mso-position-horizontal-relative:margin;mso-position-vertical:center;mso-position-vertical-relative:margin" o:allowincell="f" fillcolor="silver" stroked="f">
          <v:fill opacity=".5"/>
          <v:textpath style="font-family:&quot;Times New Roman&quot;;font-size:1pt" string="PRIJEDLOG"/>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72D"/>
    <w:multiLevelType w:val="hybridMultilevel"/>
    <w:tmpl w:val="976A3222"/>
    <w:lvl w:ilvl="0" w:tplc="B10000B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4E455A">
      <w:start w:val="1"/>
      <w:numFmt w:val="bullet"/>
      <w:lvlText w:val="o"/>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0BD10">
      <w:start w:val="1"/>
      <w:numFmt w:val="bullet"/>
      <w:lvlText w:val="▪"/>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04AB7A">
      <w:start w:val="1"/>
      <w:numFmt w:val="bullet"/>
      <w:lvlText w:val="•"/>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18E2EA">
      <w:start w:val="1"/>
      <w:numFmt w:val="bullet"/>
      <w:lvlText w:val="o"/>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5AD5A6">
      <w:start w:val="1"/>
      <w:numFmt w:val="bullet"/>
      <w:lvlText w:val="▪"/>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D2E7DA">
      <w:start w:val="1"/>
      <w:numFmt w:val="bullet"/>
      <w:lvlText w:val="•"/>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AA5628">
      <w:start w:val="1"/>
      <w:numFmt w:val="bullet"/>
      <w:lvlText w:val="o"/>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80CDDC">
      <w:start w:val="1"/>
      <w:numFmt w:val="bullet"/>
      <w:lvlText w:val="▪"/>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237F49"/>
    <w:multiLevelType w:val="hybridMultilevel"/>
    <w:tmpl w:val="BBC8A04A"/>
    <w:lvl w:ilvl="0" w:tplc="E752D8A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340E92">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784710">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A62AFA">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5C3B90">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02850C">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BE68D8">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7A72E8">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7E9FCE">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C22607"/>
    <w:multiLevelType w:val="hybridMultilevel"/>
    <w:tmpl w:val="2A64983C"/>
    <w:lvl w:ilvl="0" w:tplc="D5C8DC0A">
      <w:start w:val="4"/>
      <w:numFmt w:val="upperRoman"/>
      <w:lvlText w:val="%1."/>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ACE748">
      <w:start w:val="1"/>
      <w:numFmt w:val="lowerLetter"/>
      <w:lvlText w:val="%2"/>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E82796">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F8E508">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6488DE">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CEFD5C">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A05A04">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7A1770">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3C2AF0">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423E94"/>
    <w:multiLevelType w:val="hybridMultilevel"/>
    <w:tmpl w:val="0B8A0426"/>
    <w:lvl w:ilvl="0" w:tplc="A46C3B9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56A4F2">
      <w:start w:val="1"/>
      <w:numFmt w:val="bullet"/>
      <w:lvlText w:val="o"/>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6E7F70">
      <w:start w:val="1"/>
      <w:numFmt w:val="bullet"/>
      <w:lvlText w:val="▪"/>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7836D8">
      <w:start w:val="1"/>
      <w:numFmt w:val="bullet"/>
      <w:lvlText w:val="•"/>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E21B32">
      <w:start w:val="1"/>
      <w:numFmt w:val="bullet"/>
      <w:lvlText w:val="o"/>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F8709E">
      <w:start w:val="1"/>
      <w:numFmt w:val="bullet"/>
      <w:lvlText w:val="▪"/>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FACA68">
      <w:start w:val="1"/>
      <w:numFmt w:val="bullet"/>
      <w:lvlText w:val="•"/>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5EC9E8">
      <w:start w:val="1"/>
      <w:numFmt w:val="bullet"/>
      <w:lvlText w:val="o"/>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08148C">
      <w:start w:val="1"/>
      <w:numFmt w:val="bullet"/>
      <w:lvlText w:val="▪"/>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4A0C33"/>
    <w:multiLevelType w:val="hybridMultilevel"/>
    <w:tmpl w:val="7FC8BFE6"/>
    <w:lvl w:ilvl="0" w:tplc="564AC1C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06B120">
      <w:start w:val="1"/>
      <w:numFmt w:val="lowerLetter"/>
      <w:lvlText w:val="%2"/>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48C71E">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32074A">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4E3762">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525CC2">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4A1F7C">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6450C2">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16107A">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504E01"/>
    <w:multiLevelType w:val="hybridMultilevel"/>
    <w:tmpl w:val="75F0F2F6"/>
    <w:lvl w:ilvl="0" w:tplc="4EAEE54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2CB242">
      <w:start w:val="1"/>
      <w:numFmt w:val="bullet"/>
      <w:lvlText w:val="o"/>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CCF138">
      <w:start w:val="1"/>
      <w:numFmt w:val="bullet"/>
      <w:lvlText w:val="▪"/>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FCBC8E">
      <w:start w:val="1"/>
      <w:numFmt w:val="bullet"/>
      <w:lvlText w:val="•"/>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10F66E">
      <w:start w:val="1"/>
      <w:numFmt w:val="bullet"/>
      <w:lvlText w:val="o"/>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AEE65C">
      <w:start w:val="1"/>
      <w:numFmt w:val="bullet"/>
      <w:lvlText w:val="▪"/>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F4D510">
      <w:start w:val="1"/>
      <w:numFmt w:val="bullet"/>
      <w:lvlText w:val="•"/>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F221C6">
      <w:start w:val="1"/>
      <w:numFmt w:val="bullet"/>
      <w:lvlText w:val="o"/>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B6B8C4">
      <w:start w:val="1"/>
      <w:numFmt w:val="bullet"/>
      <w:lvlText w:val="▪"/>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7AD2F0F"/>
    <w:multiLevelType w:val="hybridMultilevel"/>
    <w:tmpl w:val="08445F7E"/>
    <w:lvl w:ilvl="0" w:tplc="BD0E3AC6">
      <w:start w:val="6"/>
      <w:numFmt w:val="upperRoman"/>
      <w:lvlText w:val="%1."/>
      <w:lvlJc w:val="left"/>
      <w:pPr>
        <w:ind w:left="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2B7F2">
      <w:start w:val="1"/>
      <w:numFmt w:val="lowerLetter"/>
      <w:lvlText w:val="%2"/>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4AF020">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FC29AE">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EC4DDE">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563052">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4E70E6">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566580">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786D2A">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8C21AC9"/>
    <w:multiLevelType w:val="hybridMultilevel"/>
    <w:tmpl w:val="B4AA89FE"/>
    <w:lvl w:ilvl="0" w:tplc="041A0001">
      <w:start w:val="1"/>
      <w:numFmt w:val="bullet"/>
      <w:lvlText w:val=""/>
      <w:lvlJc w:val="left"/>
      <w:pPr>
        <w:ind w:left="994" w:hanging="360"/>
      </w:pPr>
      <w:rPr>
        <w:rFonts w:ascii="Symbol" w:hAnsi="Symbol" w:hint="default"/>
      </w:rPr>
    </w:lvl>
    <w:lvl w:ilvl="1" w:tplc="041A0003" w:tentative="1">
      <w:start w:val="1"/>
      <w:numFmt w:val="bullet"/>
      <w:lvlText w:val="o"/>
      <w:lvlJc w:val="left"/>
      <w:pPr>
        <w:ind w:left="1714" w:hanging="360"/>
      </w:pPr>
      <w:rPr>
        <w:rFonts w:ascii="Courier New" w:hAnsi="Courier New" w:cs="Courier New" w:hint="default"/>
      </w:rPr>
    </w:lvl>
    <w:lvl w:ilvl="2" w:tplc="041A0005" w:tentative="1">
      <w:start w:val="1"/>
      <w:numFmt w:val="bullet"/>
      <w:lvlText w:val=""/>
      <w:lvlJc w:val="left"/>
      <w:pPr>
        <w:ind w:left="2434" w:hanging="360"/>
      </w:pPr>
      <w:rPr>
        <w:rFonts w:ascii="Wingdings" w:hAnsi="Wingdings" w:hint="default"/>
      </w:rPr>
    </w:lvl>
    <w:lvl w:ilvl="3" w:tplc="041A0001" w:tentative="1">
      <w:start w:val="1"/>
      <w:numFmt w:val="bullet"/>
      <w:lvlText w:val=""/>
      <w:lvlJc w:val="left"/>
      <w:pPr>
        <w:ind w:left="3154" w:hanging="360"/>
      </w:pPr>
      <w:rPr>
        <w:rFonts w:ascii="Symbol" w:hAnsi="Symbol" w:hint="default"/>
      </w:rPr>
    </w:lvl>
    <w:lvl w:ilvl="4" w:tplc="041A0003" w:tentative="1">
      <w:start w:val="1"/>
      <w:numFmt w:val="bullet"/>
      <w:lvlText w:val="o"/>
      <w:lvlJc w:val="left"/>
      <w:pPr>
        <w:ind w:left="3874" w:hanging="360"/>
      </w:pPr>
      <w:rPr>
        <w:rFonts w:ascii="Courier New" w:hAnsi="Courier New" w:cs="Courier New" w:hint="default"/>
      </w:rPr>
    </w:lvl>
    <w:lvl w:ilvl="5" w:tplc="041A0005" w:tentative="1">
      <w:start w:val="1"/>
      <w:numFmt w:val="bullet"/>
      <w:lvlText w:val=""/>
      <w:lvlJc w:val="left"/>
      <w:pPr>
        <w:ind w:left="4594" w:hanging="360"/>
      </w:pPr>
      <w:rPr>
        <w:rFonts w:ascii="Wingdings" w:hAnsi="Wingdings" w:hint="default"/>
      </w:rPr>
    </w:lvl>
    <w:lvl w:ilvl="6" w:tplc="041A0001" w:tentative="1">
      <w:start w:val="1"/>
      <w:numFmt w:val="bullet"/>
      <w:lvlText w:val=""/>
      <w:lvlJc w:val="left"/>
      <w:pPr>
        <w:ind w:left="5314" w:hanging="360"/>
      </w:pPr>
      <w:rPr>
        <w:rFonts w:ascii="Symbol" w:hAnsi="Symbol" w:hint="default"/>
      </w:rPr>
    </w:lvl>
    <w:lvl w:ilvl="7" w:tplc="041A0003" w:tentative="1">
      <w:start w:val="1"/>
      <w:numFmt w:val="bullet"/>
      <w:lvlText w:val="o"/>
      <w:lvlJc w:val="left"/>
      <w:pPr>
        <w:ind w:left="6034" w:hanging="360"/>
      </w:pPr>
      <w:rPr>
        <w:rFonts w:ascii="Courier New" w:hAnsi="Courier New" w:cs="Courier New" w:hint="default"/>
      </w:rPr>
    </w:lvl>
    <w:lvl w:ilvl="8" w:tplc="041A0005" w:tentative="1">
      <w:start w:val="1"/>
      <w:numFmt w:val="bullet"/>
      <w:lvlText w:val=""/>
      <w:lvlJc w:val="left"/>
      <w:pPr>
        <w:ind w:left="6754" w:hanging="360"/>
      </w:pPr>
      <w:rPr>
        <w:rFonts w:ascii="Wingdings" w:hAnsi="Wingdings" w:hint="default"/>
      </w:rPr>
    </w:lvl>
  </w:abstractNum>
  <w:abstractNum w:abstractNumId="8" w15:restartNumberingAfterBreak="0">
    <w:nsid w:val="46EF0EA2"/>
    <w:multiLevelType w:val="hybridMultilevel"/>
    <w:tmpl w:val="2EF4D4EC"/>
    <w:lvl w:ilvl="0" w:tplc="FA563ECC">
      <w:start w:val="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CED9BC">
      <w:start w:val="1"/>
      <w:numFmt w:val="lowerLetter"/>
      <w:lvlText w:val="%2"/>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3E3AB4">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543AC6">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A414E6">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FADF08">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F634E2">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B07140">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A25968">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4243251"/>
    <w:multiLevelType w:val="hybridMultilevel"/>
    <w:tmpl w:val="1B666C6C"/>
    <w:lvl w:ilvl="0" w:tplc="D4EE49EE">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22915A">
      <w:start w:val="1"/>
      <w:numFmt w:val="bullet"/>
      <w:lvlText w:val="o"/>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666172">
      <w:start w:val="1"/>
      <w:numFmt w:val="bullet"/>
      <w:lvlText w:val="▪"/>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00656E">
      <w:start w:val="1"/>
      <w:numFmt w:val="bullet"/>
      <w:lvlText w:val="•"/>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7C476A">
      <w:start w:val="1"/>
      <w:numFmt w:val="bullet"/>
      <w:lvlText w:val="o"/>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40A226">
      <w:start w:val="1"/>
      <w:numFmt w:val="bullet"/>
      <w:lvlText w:val="▪"/>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E6B58A">
      <w:start w:val="1"/>
      <w:numFmt w:val="bullet"/>
      <w:lvlText w:val="•"/>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61460">
      <w:start w:val="1"/>
      <w:numFmt w:val="bullet"/>
      <w:lvlText w:val="o"/>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8AF10C">
      <w:start w:val="1"/>
      <w:numFmt w:val="bullet"/>
      <w:lvlText w:val="▪"/>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5E57E07"/>
    <w:multiLevelType w:val="hybridMultilevel"/>
    <w:tmpl w:val="5EC290EA"/>
    <w:lvl w:ilvl="0" w:tplc="CEFAD7D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7478F8">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460FD8">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D8BF52">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00E010">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CE952C">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DC6556">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B69D46">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D8444C">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8BC5C0B"/>
    <w:multiLevelType w:val="hybridMultilevel"/>
    <w:tmpl w:val="C1C2BB70"/>
    <w:lvl w:ilvl="0" w:tplc="4038195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86B4DE">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ECA2EC">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DEE598">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82BA1E">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5AAF6E">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62CADA">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9EEAFC">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4CCC68">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743339150">
    <w:abstractNumId w:val="0"/>
  </w:num>
  <w:num w:numId="2" w16cid:durableId="217664447">
    <w:abstractNumId w:val="9"/>
  </w:num>
  <w:num w:numId="3" w16cid:durableId="520709420">
    <w:abstractNumId w:val="5"/>
  </w:num>
  <w:num w:numId="4" w16cid:durableId="1355619273">
    <w:abstractNumId w:val="3"/>
  </w:num>
  <w:num w:numId="5" w16cid:durableId="1140998253">
    <w:abstractNumId w:val="2"/>
  </w:num>
  <w:num w:numId="6" w16cid:durableId="188639680">
    <w:abstractNumId w:val="1"/>
  </w:num>
  <w:num w:numId="7" w16cid:durableId="1297833997">
    <w:abstractNumId w:val="11"/>
  </w:num>
  <w:num w:numId="8" w16cid:durableId="1638026088">
    <w:abstractNumId w:val="6"/>
  </w:num>
  <w:num w:numId="9" w16cid:durableId="1406344241">
    <w:abstractNumId w:val="10"/>
  </w:num>
  <w:num w:numId="10" w16cid:durableId="217739825">
    <w:abstractNumId w:val="4"/>
  </w:num>
  <w:num w:numId="11" w16cid:durableId="1181312348">
    <w:abstractNumId w:val="8"/>
  </w:num>
  <w:num w:numId="12" w16cid:durableId="13393843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2E"/>
    <w:rsid w:val="002776AB"/>
    <w:rsid w:val="00282028"/>
    <w:rsid w:val="00504EC1"/>
    <w:rsid w:val="00674176"/>
    <w:rsid w:val="00AD666D"/>
    <w:rsid w:val="00D265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F4AA1"/>
  <w15:chartTrackingRefBased/>
  <w15:docId w15:val="{889F2C8A-227D-453B-9899-9759A6A9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52E"/>
    <w:pPr>
      <w:spacing w:after="28" w:line="238" w:lineRule="auto"/>
      <w:ind w:firstLine="274"/>
      <w:jc w:val="both"/>
    </w:pPr>
    <w:rPr>
      <w:rFonts w:ascii="Times New Roman" w:eastAsia="Times New Roman" w:hAnsi="Times New Roman" w:cs="Times New Roman"/>
      <w:color w:val="000000"/>
      <w:kern w:val="2"/>
      <w:lang w:eastAsia="hr-HR"/>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rsid w:val="00D2652E"/>
    <w:pPr>
      <w:spacing w:after="0" w:line="240" w:lineRule="auto"/>
    </w:pPr>
    <w:rPr>
      <w:rFonts w:eastAsiaTheme="minorEastAsia"/>
      <w:kern w:val="2"/>
      <w:lang w:eastAsia="hr-HR"/>
      <w14:ligatures w14:val="standardContextual"/>
    </w:rPr>
    <w:tblPr>
      <w:tblCellMar>
        <w:top w:w="0" w:type="dxa"/>
        <w:left w:w="0" w:type="dxa"/>
        <w:bottom w:w="0" w:type="dxa"/>
        <w:right w:w="0" w:type="dxa"/>
      </w:tblCellMar>
    </w:tblPr>
  </w:style>
  <w:style w:type="paragraph" w:styleId="Odlomakpopisa">
    <w:name w:val="List Paragraph"/>
    <w:basedOn w:val="Normal"/>
    <w:uiPriority w:val="34"/>
    <w:qFormat/>
    <w:rsid w:val="00D2652E"/>
    <w:pPr>
      <w:ind w:left="720"/>
      <w:contextualSpacing/>
    </w:pPr>
  </w:style>
  <w:style w:type="paragraph" w:styleId="Zaglavlje">
    <w:name w:val="header"/>
    <w:basedOn w:val="Normal"/>
    <w:link w:val="ZaglavljeChar"/>
    <w:uiPriority w:val="99"/>
    <w:unhideWhenUsed/>
    <w:rsid w:val="00AD666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D666D"/>
    <w:rPr>
      <w:rFonts w:ascii="Times New Roman" w:eastAsia="Times New Roman" w:hAnsi="Times New Roman" w:cs="Times New Roman"/>
      <w:color w:val="000000"/>
      <w:kern w:val="2"/>
      <w:lang w:eastAsia="hr-HR"/>
      <w14:ligatures w14:val="standardContextual"/>
    </w:rPr>
  </w:style>
  <w:style w:type="paragraph" w:styleId="Podnoje">
    <w:name w:val="footer"/>
    <w:basedOn w:val="Normal"/>
    <w:link w:val="PodnojeChar"/>
    <w:uiPriority w:val="99"/>
    <w:unhideWhenUsed/>
    <w:rsid w:val="00AD666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D666D"/>
    <w:rPr>
      <w:rFonts w:ascii="Times New Roman" w:eastAsia="Times New Roman" w:hAnsi="Times New Roman" w:cs="Times New Roman"/>
      <w:color w:val="000000"/>
      <w:kern w:val="2"/>
      <w:lang w:eastAsia="hr-H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3667</Words>
  <Characters>20902</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Poljičak</dc:creator>
  <cp:keywords/>
  <dc:description/>
  <cp:lastModifiedBy>Tomislav Lokas</cp:lastModifiedBy>
  <cp:revision>3</cp:revision>
  <dcterms:created xsi:type="dcterms:W3CDTF">2023-11-23T12:03:00Z</dcterms:created>
  <dcterms:modified xsi:type="dcterms:W3CDTF">2023-11-25T09:04:00Z</dcterms:modified>
</cp:coreProperties>
</file>